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36E8A" w14:textId="77777777" w:rsidR="001A501C" w:rsidRDefault="00D07DBC">
      <w:pPr>
        <w:autoSpaceDE w:val="0"/>
        <w:autoSpaceDN w:val="0"/>
        <w:spacing w:line="240" w:lineRule="auto"/>
        <w:jc w:val="both"/>
        <w:textAlignment w:val="bottom"/>
        <w:rPr>
          <w:rFonts w:ascii="Times New Roman"/>
          <w:b/>
          <w:sz w:val="28"/>
        </w:rPr>
      </w:pPr>
      <w:r>
        <w:rPr>
          <w:b/>
          <w:noProof/>
        </w:rPr>
        <w:drawing>
          <wp:anchor distT="0" distB="0" distL="114300" distR="114300" simplePos="0" relativeHeight="251658240" behindDoc="0" locked="0" layoutInCell="1" allowOverlap="1" wp14:anchorId="1A060240" wp14:editId="73910639">
            <wp:simplePos x="0" y="0"/>
            <wp:positionH relativeFrom="column">
              <wp:posOffset>20955</wp:posOffset>
            </wp:positionH>
            <wp:positionV relativeFrom="paragraph">
              <wp:posOffset>-2540</wp:posOffset>
            </wp:positionV>
            <wp:extent cx="790575" cy="771525"/>
            <wp:effectExtent l="0" t="0" r="9525" b="952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771525"/>
                    </a:xfrm>
                    <a:prstGeom prst="rect">
                      <a:avLst/>
                    </a:prstGeom>
                    <a:noFill/>
                    <a:ln w="9525">
                      <a:noFill/>
                      <a:miter lim="800000"/>
                      <a:headEnd/>
                      <a:tailEnd/>
                    </a:ln>
                  </pic:spPr>
                </pic:pic>
              </a:graphicData>
            </a:graphic>
          </wp:anchor>
        </w:drawing>
      </w:r>
    </w:p>
    <w:p w14:paraId="4014780E" w14:textId="77777777" w:rsidR="001A501C" w:rsidRPr="00D07DBC" w:rsidRDefault="001A501C" w:rsidP="00D07DBC">
      <w:pPr>
        <w:framePr w:w="5941" w:h="1242" w:hSpace="180" w:wrap="auto" w:vAnchor="text" w:hAnchor="page" w:x="3601" w:y="1"/>
        <w:autoSpaceDE w:val="0"/>
        <w:autoSpaceDN w:val="0"/>
        <w:spacing w:line="240" w:lineRule="auto"/>
        <w:jc w:val="center"/>
        <w:textAlignment w:val="bottom"/>
        <w:rPr>
          <w:rFonts w:ascii="Times New Roman"/>
          <w:b/>
          <w:sz w:val="32"/>
          <w:szCs w:val="32"/>
        </w:rPr>
      </w:pPr>
      <w:r w:rsidRPr="00D07DBC">
        <w:rPr>
          <w:rFonts w:ascii="Times New Roman"/>
          <w:b/>
          <w:sz w:val="32"/>
          <w:szCs w:val="32"/>
        </w:rPr>
        <w:t>GOVERNMENT FLYING SERVICE</w:t>
      </w:r>
    </w:p>
    <w:p w14:paraId="6C4E7558" w14:textId="77777777" w:rsidR="001A501C" w:rsidRPr="00D07DBC" w:rsidRDefault="00D07DBC">
      <w:pPr>
        <w:framePr w:w="5941" w:h="1242" w:hSpace="180" w:wrap="auto" w:vAnchor="text" w:hAnchor="page" w:x="3601" w:y="1"/>
        <w:autoSpaceDE w:val="0"/>
        <w:autoSpaceDN w:val="0"/>
        <w:spacing w:line="240" w:lineRule="auto"/>
        <w:jc w:val="center"/>
        <w:textAlignment w:val="bottom"/>
        <w:rPr>
          <w:rFonts w:ascii="Times New Roman"/>
          <w:b/>
          <w:sz w:val="32"/>
          <w:szCs w:val="32"/>
        </w:rPr>
      </w:pPr>
      <w:r w:rsidRPr="00D07DBC">
        <w:rPr>
          <w:rFonts w:ascii="Times New Roman"/>
          <w:b/>
          <w:sz w:val="32"/>
          <w:szCs w:val="32"/>
        </w:rPr>
        <w:t xml:space="preserve"> </w:t>
      </w:r>
      <w:r w:rsidR="001A501C" w:rsidRPr="00D07DBC">
        <w:rPr>
          <w:rFonts w:ascii="Times New Roman"/>
          <w:b/>
          <w:sz w:val="32"/>
          <w:szCs w:val="32"/>
        </w:rPr>
        <w:t>(Civil Service Vacancies)</w:t>
      </w:r>
    </w:p>
    <w:p w14:paraId="18F89D05" w14:textId="77777777" w:rsidR="001A501C" w:rsidRDefault="001A501C">
      <w:pPr>
        <w:autoSpaceDE w:val="0"/>
        <w:autoSpaceDN w:val="0"/>
        <w:jc w:val="both"/>
        <w:textAlignment w:val="bottom"/>
        <w:rPr>
          <w:b/>
        </w:rPr>
      </w:pPr>
    </w:p>
    <w:p w14:paraId="14AC7999" w14:textId="77777777" w:rsidR="001A501C" w:rsidRDefault="001A501C">
      <w:pPr>
        <w:autoSpaceDE w:val="0"/>
        <w:autoSpaceDN w:val="0"/>
        <w:spacing w:line="240" w:lineRule="auto"/>
        <w:jc w:val="both"/>
        <w:textAlignment w:val="bottom"/>
        <w:rPr>
          <w:rFonts w:ascii="Times New Roman"/>
          <w:b/>
          <w:sz w:val="28"/>
        </w:rPr>
      </w:pPr>
    </w:p>
    <w:p w14:paraId="37C19F93" w14:textId="77777777" w:rsidR="00D07DBC" w:rsidRDefault="00D07DBC">
      <w:pPr>
        <w:autoSpaceDE w:val="0"/>
        <w:autoSpaceDN w:val="0"/>
        <w:spacing w:line="240" w:lineRule="auto"/>
        <w:jc w:val="both"/>
        <w:textAlignment w:val="bottom"/>
        <w:rPr>
          <w:rFonts w:ascii="Times New Roman"/>
          <w:b/>
          <w:sz w:val="28"/>
          <w:lang w:eastAsia="zh-HK"/>
        </w:rPr>
      </w:pPr>
    </w:p>
    <w:p w14:paraId="1A139EB3" w14:textId="77777777" w:rsidR="00D07DBC" w:rsidRDefault="00D07DBC">
      <w:pPr>
        <w:autoSpaceDE w:val="0"/>
        <w:autoSpaceDN w:val="0"/>
        <w:spacing w:line="240" w:lineRule="auto"/>
        <w:jc w:val="both"/>
        <w:textAlignment w:val="bottom"/>
        <w:rPr>
          <w:rFonts w:ascii="Times New Roman"/>
          <w:b/>
          <w:sz w:val="28"/>
          <w:lang w:eastAsia="zh-HK"/>
        </w:rPr>
      </w:pPr>
    </w:p>
    <w:p w14:paraId="7DBBF9C3" w14:textId="77777777" w:rsidR="001A501C" w:rsidRDefault="00D07DBC">
      <w:pPr>
        <w:autoSpaceDE w:val="0"/>
        <w:autoSpaceDN w:val="0"/>
        <w:spacing w:line="240" w:lineRule="auto"/>
        <w:jc w:val="both"/>
        <w:textAlignment w:val="bottom"/>
        <w:rPr>
          <w:rFonts w:ascii="Times New Roman"/>
          <w:b/>
          <w:sz w:val="28"/>
          <w:lang w:eastAsia="zh-HK"/>
        </w:rPr>
      </w:pPr>
      <w:r w:rsidRPr="00D07DBC">
        <w:rPr>
          <w:rFonts w:ascii="Times New Roman"/>
          <w:b/>
          <w:sz w:val="28"/>
          <w:lang w:eastAsia="zh-HK"/>
        </w:rPr>
        <w:t>Cadet Pilot</w:t>
      </w:r>
    </w:p>
    <w:p w14:paraId="2F69ABA5" w14:textId="77777777" w:rsidR="000B5804" w:rsidRDefault="000B5804">
      <w:pPr>
        <w:autoSpaceDE w:val="0"/>
        <w:autoSpaceDN w:val="0"/>
        <w:spacing w:line="240" w:lineRule="auto"/>
        <w:jc w:val="both"/>
        <w:textAlignment w:val="bottom"/>
        <w:rPr>
          <w:rFonts w:ascii="Times New Roman"/>
          <w:b/>
          <w:sz w:val="28"/>
          <w:lang w:eastAsia="zh-HK"/>
        </w:rPr>
      </w:pPr>
    </w:p>
    <w:p w14:paraId="03EAB1E3" w14:textId="77777777" w:rsidR="00D07DBC" w:rsidRDefault="00D07DBC" w:rsidP="00D07DBC">
      <w:pPr>
        <w:autoSpaceDE w:val="0"/>
        <w:autoSpaceDN w:val="0"/>
        <w:spacing w:line="240" w:lineRule="auto"/>
        <w:jc w:val="both"/>
        <w:textAlignment w:val="bottom"/>
        <w:rPr>
          <w:rFonts w:ascii="Times New Roman"/>
          <w:b/>
        </w:rPr>
      </w:pPr>
      <w:r>
        <w:rPr>
          <w:rFonts w:ascii="Times New Roman"/>
          <w:b/>
        </w:rPr>
        <w:t>Salary</w:t>
      </w:r>
    </w:p>
    <w:p w14:paraId="5DB6F5E1" w14:textId="77777777" w:rsidR="00D07DBC" w:rsidRDefault="00D07DBC" w:rsidP="00D07DBC">
      <w:pPr>
        <w:autoSpaceDE w:val="0"/>
        <w:autoSpaceDN w:val="0"/>
        <w:spacing w:line="240" w:lineRule="auto"/>
        <w:jc w:val="both"/>
        <w:textAlignment w:val="bottom"/>
        <w:rPr>
          <w:rFonts w:ascii="Times New Roman"/>
        </w:rPr>
      </w:pPr>
    </w:p>
    <w:p w14:paraId="4F039D37" w14:textId="77777777" w:rsidR="00D07DBC" w:rsidRPr="007A1CF9" w:rsidRDefault="00D07DBC" w:rsidP="00D07DBC">
      <w:pPr>
        <w:autoSpaceDE w:val="0"/>
        <w:autoSpaceDN w:val="0"/>
        <w:spacing w:line="240" w:lineRule="auto"/>
        <w:jc w:val="both"/>
        <w:textAlignment w:val="bottom"/>
        <w:rPr>
          <w:rFonts w:ascii="Times New Roman"/>
          <w:color w:val="000000" w:themeColor="text1"/>
        </w:rPr>
      </w:pPr>
      <w:r w:rsidRPr="007A1CF9">
        <w:rPr>
          <w:rFonts w:ascii="Times New Roman"/>
          <w:color w:val="000000" w:themeColor="text1"/>
        </w:rPr>
        <w:t xml:space="preserve">Disciplined Services (Officer) Pay Scale Point </w:t>
      </w:r>
      <w:r w:rsidRPr="000F36CC">
        <w:rPr>
          <w:rFonts w:ascii="Times New Roman"/>
          <w:color w:val="000000" w:themeColor="text1"/>
        </w:rPr>
        <w:t>1b (</w:t>
      </w:r>
      <w:r w:rsidRPr="000F36CC">
        <w:rPr>
          <w:rFonts w:ascii="Times New Roman" w:hint="eastAsia"/>
          <w:color w:val="000000" w:themeColor="text1"/>
        </w:rPr>
        <w:t>HK</w:t>
      </w:r>
      <w:r w:rsidRPr="000F36CC">
        <w:rPr>
          <w:rFonts w:ascii="Times New Roman"/>
          <w:color w:val="000000" w:themeColor="text1"/>
        </w:rPr>
        <w:t>$</w:t>
      </w:r>
      <w:r w:rsidR="009F30D2">
        <w:rPr>
          <w:rFonts w:ascii="Times New Roman" w:hint="eastAsia"/>
          <w:color w:val="000000" w:themeColor="text1"/>
        </w:rPr>
        <w:t>30,325</w:t>
      </w:r>
      <w:r w:rsidR="00A82D66">
        <w:rPr>
          <w:rFonts w:ascii="Times New Roman"/>
          <w:color w:val="000000" w:themeColor="text1"/>
        </w:rPr>
        <w:t xml:space="preserve"> per month</w:t>
      </w:r>
      <w:r w:rsidRPr="000F36CC">
        <w:rPr>
          <w:rFonts w:ascii="Times New Roman"/>
          <w:color w:val="000000" w:themeColor="text1"/>
        </w:rPr>
        <w:t>) to Disciplined Services (Officer) Pay Scale Point 2 (</w:t>
      </w:r>
      <w:r w:rsidRPr="000F36CC">
        <w:rPr>
          <w:rFonts w:ascii="Times New Roman" w:hint="eastAsia"/>
          <w:color w:val="000000" w:themeColor="text1"/>
        </w:rPr>
        <w:t>HK</w:t>
      </w:r>
      <w:r w:rsidRPr="000F36CC">
        <w:rPr>
          <w:rFonts w:ascii="Times New Roman"/>
          <w:color w:val="000000" w:themeColor="text1"/>
        </w:rPr>
        <w:t>$</w:t>
      </w:r>
      <w:r w:rsidR="009F30D2">
        <w:rPr>
          <w:rFonts w:ascii="Times New Roman" w:hint="eastAsia"/>
          <w:color w:val="000000" w:themeColor="text1"/>
        </w:rPr>
        <w:t>34,585</w:t>
      </w:r>
      <w:r w:rsidR="00A82D66">
        <w:rPr>
          <w:rFonts w:ascii="Times New Roman"/>
          <w:color w:val="000000" w:themeColor="text1"/>
        </w:rPr>
        <w:t xml:space="preserve"> per month</w:t>
      </w:r>
      <w:r w:rsidRPr="000F36CC">
        <w:rPr>
          <w:rFonts w:ascii="Times New Roman"/>
          <w:color w:val="000000" w:themeColor="text1"/>
        </w:rPr>
        <w:t>)</w:t>
      </w:r>
      <w:r w:rsidRPr="007A1CF9">
        <w:rPr>
          <w:rFonts w:ascii="Times New Roman"/>
          <w:color w:val="000000" w:themeColor="text1"/>
        </w:rPr>
        <w:t>.</w:t>
      </w:r>
      <w:r w:rsidRPr="007A1CF9">
        <w:rPr>
          <w:rFonts w:ascii="Times New Roman" w:hint="eastAsia"/>
          <w:color w:val="000000" w:themeColor="text1"/>
        </w:rPr>
        <w:t xml:space="preserve">  </w:t>
      </w:r>
    </w:p>
    <w:p w14:paraId="58B33712" w14:textId="77777777" w:rsidR="000B5804" w:rsidRDefault="000B5804">
      <w:pPr>
        <w:autoSpaceDE w:val="0"/>
        <w:autoSpaceDN w:val="0"/>
        <w:spacing w:line="240" w:lineRule="auto"/>
        <w:jc w:val="both"/>
        <w:textAlignment w:val="bottom"/>
        <w:rPr>
          <w:rFonts w:ascii="Times New Roman"/>
          <w:b/>
          <w:sz w:val="28"/>
          <w:lang w:eastAsia="zh-HK"/>
        </w:rPr>
      </w:pPr>
    </w:p>
    <w:p w14:paraId="6E54A38C" w14:textId="77777777" w:rsidR="00D07DBC" w:rsidRPr="00D07DBC" w:rsidRDefault="00D07DBC">
      <w:pPr>
        <w:autoSpaceDE w:val="0"/>
        <w:autoSpaceDN w:val="0"/>
        <w:spacing w:line="240" w:lineRule="auto"/>
        <w:jc w:val="both"/>
        <w:textAlignment w:val="bottom"/>
        <w:rPr>
          <w:rFonts w:ascii="Times New Roman"/>
          <w:b/>
          <w:sz w:val="28"/>
          <w:lang w:eastAsia="zh-HK"/>
        </w:rPr>
      </w:pPr>
    </w:p>
    <w:p w14:paraId="40133549" w14:textId="77777777" w:rsidR="001A501C" w:rsidRDefault="00414296">
      <w:pPr>
        <w:autoSpaceDE w:val="0"/>
        <w:autoSpaceDN w:val="0"/>
        <w:spacing w:line="240" w:lineRule="auto"/>
        <w:jc w:val="both"/>
        <w:textAlignment w:val="bottom"/>
        <w:rPr>
          <w:rFonts w:ascii="Times New Roman"/>
          <w:b/>
        </w:rPr>
      </w:pPr>
      <w:r>
        <w:rPr>
          <w:rFonts w:ascii="Times New Roman"/>
          <w:b/>
        </w:rPr>
        <w:t>Entry Requirements</w:t>
      </w:r>
      <w:r w:rsidR="001A501C">
        <w:rPr>
          <w:rFonts w:ascii="Times New Roman"/>
          <w:b/>
        </w:rPr>
        <w:t xml:space="preserve"> </w:t>
      </w:r>
    </w:p>
    <w:p w14:paraId="3BEFFC13" w14:textId="77777777" w:rsidR="001A501C" w:rsidRDefault="001A501C">
      <w:pPr>
        <w:autoSpaceDE w:val="0"/>
        <w:autoSpaceDN w:val="0"/>
        <w:spacing w:line="240" w:lineRule="auto"/>
        <w:jc w:val="both"/>
        <w:textAlignment w:val="bottom"/>
        <w:rPr>
          <w:rFonts w:ascii="Times New Roman"/>
        </w:rPr>
      </w:pPr>
    </w:p>
    <w:p w14:paraId="00A6347B" w14:textId="77777777" w:rsidR="001A501C" w:rsidRDefault="001A501C">
      <w:pPr>
        <w:autoSpaceDE w:val="0"/>
        <w:autoSpaceDN w:val="0"/>
        <w:spacing w:line="240" w:lineRule="auto"/>
        <w:jc w:val="both"/>
        <w:textAlignment w:val="bottom"/>
        <w:rPr>
          <w:rFonts w:ascii="Times New Roman"/>
        </w:rPr>
      </w:pPr>
      <w:r>
        <w:rPr>
          <w:rFonts w:ascii="Times New Roman"/>
        </w:rPr>
        <w:t>Candidates should</w:t>
      </w:r>
      <w:r w:rsidR="00414296">
        <w:rPr>
          <w:rFonts w:ascii="Times New Roman" w:hint="eastAsia"/>
        </w:rPr>
        <w:t>:</w:t>
      </w:r>
      <w:r>
        <w:rPr>
          <w:rFonts w:ascii="Times New Roman"/>
        </w:rPr>
        <w:t xml:space="preserve"> </w:t>
      </w:r>
    </w:p>
    <w:p w14:paraId="0338026B" w14:textId="77777777" w:rsidR="001A501C" w:rsidRDefault="001A501C">
      <w:pPr>
        <w:autoSpaceDE w:val="0"/>
        <w:autoSpaceDN w:val="0"/>
        <w:spacing w:line="240" w:lineRule="auto"/>
        <w:jc w:val="both"/>
        <w:textAlignment w:val="bottom"/>
        <w:rPr>
          <w:rFonts w:ascii="Times New Roman"/>
        </w:rPr>
      </w:pPr>
    </w:p>
    <w:p w14:paraId="16C16B09" w14:textId="77777777" w:rsidR="002B16B0" w:rsidRDefault="001A501C" w:rsidP="00055133">
      <w:pPr>
        <w:tabs>
          <w:tab w:val="left" w:pos="993"/>
        </w:tabs>
        <w:autoSpaceDE w:val="0"/>
        <w:autoSpaceDN w:val="0"/>
        <w:spacing w:line="240" w:lineRule="auto"/>
        <w:ind w:left="900" w:hanging="900"/>
        <w:jc w:val="both"/>
        <w:textAlignment w:val="bottom"/>
        <w:rPr>
          <w:rFonts w:ascii="Times New Roman"/>
        </w:rPr>
      </w:pPr>
      <w:r>
        <w:rPr>
          <w:rFonts w:ascii="Times New Roman"/>
        </w:rPr>
        <w:t>(a)</w:t>
      </w:r>
      <w:r w:rsidR="002B16B0">
        <w:rPr>
          <w:rFonts w:ascii="Times New Roman" w:hint="eastAsia"/>
        </w:rPr>
        <w:tab/>
        <w:t>(i)</w:t>
      </w:r>
      <w:r w:rsidR="002B16B0">
        <w:rPr>
          <w:rFonts w:ascii="Times New Roman" w:hint="eastAsia"/>
        </w:rPr>
        <w:tab/>
        <w:t xml:space="preserve">have </w:t>
      </w:r>
      <w:r w:rsidR="002B16B0" w:rsidRPr="002B16B0">
        <w:rPr>
          <w:rFonts w:ascii="Times New Roman"/>
          <w:szCs w:val="24"/>
        </w:rPr>
        <w:t>Level 3</w:t>
      </w:r>
      <w:r w:rsidR="00625539">
        <w:rPr>
          <w:rFonts w:ascii="Times New Roman"/>
          <w:szCs w:val="24"/>
        </w:rPr>
        <w:t xml:space="preserve"> </w:t>
      </w:r>
      <w:r w:rsidR="00806F1B" w:rsidRPr="00806F1B">
        <w:rPr>
          <w:rFonts w:ascii="Times New Roman"/>
          <w:szCs w:val="24"/>
          <w:vertAlign w:val="superscript"/>
          <w:lang w:eastAsia="zh-HK"/>
        </w:rPr>
        <w:t>(</w:t>
      </w:r>
      <w:r w:rsidR="00CB03FF">
        <w:rPr>
          <w:rFonts w:ascii="Times New Roman" w:hint="eastAsia"/>
          <w:szCs w:val="24"/>
          <w:vertAlign w:val="superscript"/>
          <w:lang w:eastAsia="zh-HK"/>
        </w:rPr>
        <w:t xml:space="preserve">Note </w:t>
      </w:r>
      <w:r w:rsidR="00806F1B" w:rsidRPr="00806F1B">
        <w:rPr>
          <w:rFonts w:ascii="Times New Roman"/>
          <w:szCs w:val="24"/>
          <w:vertAlign w:val="superscript"/>
          <w:lang w:eastAsia="zh-HK"/>
        </w:rPr>
        <w:t>1)</w:t>
      </w:r>
      <w:r w:rsidR="002B16B0" w:rsidRPr="002B16B0">
        <w:rPr>
          <w:rFonts w:ascii="Times New Roman"/>
          <w:szCs w:val="24"/>
        </w:rPr>
        <w:t xml:space="preserve"> or equivalent or above in five subjects</w:t>
      </w:r>
      <w:r w:rsidR="003841BB">
        <w:rPr>
          <w:rFonts w:ascii="Times New Roman" w:hint="eastAsia"/>
          <w:szCs w:val="24"/>
        </w:rPr>
        <w:t>,</w:t>
      </w:r>
      <w:r w:rsidR="00A865BC">
        <w:rPr>
          <w:rFonts w:ascii="Times New Roman" w:hint="eastAsia"/>
          <w:szCs w:val="24"/>
        </w:rPr>
        <w:t xml:space="preserve"> including </w:t>
      </w:r>
      <w:r w:rsidR="003841BB">
        <w:rPr>
          <w:rFonts w:ascii="Times New Roman" w:hint="eastAsia"/>
          <w:szCs w:val="24"/>
        </w:rPr>
        <w:t>English Language,</w:t>
      </w:r>
      <w:r w:rsidR="002B16B0" w:rsidRPr="002B16B0">
        <w:rPr>
          <w:rFonts w:ascii="Times New Roman"/>
          <w:szCs w:val="24"/>
        </w:rPr>
        <w:t xml:space="preserve"> in the Hong Kong Diploma of Secondary Education Examination (HKDSEE), or equivalent; or</w:t>
      </w:r>
      <w:r w:rsidR="002B16B0" w:rsidRPr="002B16B0">
        <w:rPr>
          <w:rFonts w:ascii="Times New Roman"/>
        </w:rPr>
        <w:t xml:space="preserve"> </w:t>
      </w:r>
    </w:p>
    <w:p w14:paraId="15340509" w14:textId="77777777" w:rsidR="007E50BA" w:rsidRDefault="007E50BA" w:rsidP="007E50BA">
      <w:pPr>
        <w:tabs>
          <w:tab w:val="left" w:pos="993"/>
        </w:tabs>
        <w:autoSpaceDE w:val="0"/>
        <w:autoSpaceDN w:val="0"/>
        <w:spacing w:line="120" w:lineRule="exact"/>
        <w:ind w:left="902" w:hanging="902"/>
        <w:jc w:val="both"/>
        <w:textAlignment w:val="bottom"/>
        <w:rPr>
          <w:rFonts w:ascii="Times New Roman"/>
        </w:rPr>
      </w:pPr>
    </w:p>
    <w:p w14:paraId="07B1DD69" w14:textId="77777777" w:rsidR="002175C0" w:rsidRDefault="002175C0" w:rsidP="00055133">
      <w:pPr>
        <w:tabs>
          <w:tab w:val="left" w:pos="900"/>
          <w:tab w:val="left" w:pos="993"/>
        </w:tabs>
        <w:autoSpaceDE w:val="0"/>
        <w:autoSpaceDN w:val="0"/>
        <w:spacing w:line="240" w:lineRule="auto"/>
        <w:ind w:left="900" w:hanging="900"/>
        <w:jc w:val="both"/>
        <w:textAlignment w:val="bottom"/>
        <w:rPr>
          <w:rFonts w:ascii="Times New Roman"/>
        </w:rPr>
      </w:pPr>
      <w:r>
        <w:rPr>
          <w:rFonts w:ascii="Times New Roman" w:hint="eastAsia"/>
        </w:rPr>
        <w:tab/>
        <w:t>(ii)</w:t>
      </w:r>
      <w:r>
        <w:rPr>
          <w:rFonts w:ascii="Times New Roman" w:hint="eastAsia"/>
        </w:rPr>
        <w:tab/>
      </w:r>
      <w:r>
        <w:rPr>
          <w:rFonts w:ascii="Times New Roman"/>
        </w:rPr>
        <w:t xml:space="preserve">have </w:t>
      </w:r>
      <w:r w:rsidR="003841BB">
        <w:rPr>
          <w:rFonts w:ascii="Times New Roman" w:hint="eastAsia"/>
        </w:rPr>
        <w:t>Grade E or above i</w:t>
      </w:r>
      <w:r>
        <w:rPr>
          <w:rFonts w:ascii="Times New Roman"/>
        </w:rPr>
        <w:t>n</w:t>
      </w:r>
      <w:r w:rsidR="003841BB">
        <w:rPr>
          <w:rFonts w:ascii="Times New Roman" w:hint="eastAsia"/>
        </w:rPr>
        <w:t xml:space="preserve"> two </w:t>
      </w:r>
      <w:r>
        <w:rPr>
          <w:rFonts w:ascii="Times New Roman"/>
        </w:rPr>
        <w:t xml:space="preserve">subjects at Advanced Level in the Hong Kong Advanced Level Examination and </w:t>
      </w:r>
      <w:r w:rsidR="003841BB">
        <w:rPr>
          <w:rFonts w:ascii="Times New Roman" w:hint="eastAsia"/>
        </w:rPr>
        <w:t xml:space="preserve">Level </w:t>
      </w:r>
      <w:r>
        <w:rPr>
          <w:rFonts w:ascii="Times New Roman"/>
        </w:rPr>
        <w:t>3</w:t>
      </w:r>
      <w:r w:rsidR="00625539">
        <w:rPr>
          <w:rFonts w:ascii="Times New Roman"/>
        </w:rPr>
        <w:t xml:space="preserve"> </w:t>
      </w:r>
      <w:r w:rsidR="00C308BD">
        <w:rPr>
          <w:rFonts w:ascii="Times New Roman" w:hint="eastAsia"/>
          <w:szCs w:val="24"/>
          <w:vertAlign w:val="superscript"/>
          <w:lang w:eastAsia="zh-HK"/>
        </w:rPr>
        <w:t>(</w:t>
      </w:r>
      <w:r w:rsidR="00CB03FF">
        <w:rPr>
          <w:rFonts w:ascii="Times New Roman" w:hint="eastAsia"/>
          <w:szCs w:val="24"/>
          <w:vertAlign w:val="superscript"/>
          <w:lang w:eastAsia="zh-HK"/>
        </w:rPr>
        <w:t xml:space="preserve">Note </w:t>
      </w:r>
      <w:r w:rsidR="00C308BD">
        <w:rPr>
          <w:rFonts w:ascii="Times New Roman" w:hint="eastAsia"/>
          <w:szCs w:val="24"/>
          <w:vertAlign w:val="superscript"/>
          <w:lang w:eastAsia="zh-HK"/>
        </w:rPr>
        <w:t>2</w:t>
      </w:r>
      <w:r w:rsidR="00C308BD" w:rsidRPr="00C308BD">
        <w:rPr>
          <w:rFonts w:ascii="Times New Roman" w:hint="eastAsia"/>
          <w:szCs w:val="24"/>
          <w:vertAlign w:val="superscript"/>
          <w:lang w:eastAsia="zh-HK"/>
        </w:rPr>
        <w:t>)</w:t>
      </w:r>
      <w:r w:rsidR="00625539">
        <w:rPr>
          <w:rFonts w:ascii="Times New Roman"/>
          <w:szCs w:val="24"/>
          <w:vertAlign w:val="superscript"/>
          <w:lang w:eastAsia="zh-HK"/>
        </w:rPr>
        <w:t xml:space="preserve"> </w:t>
      </w:r>
      <w:r w:rsidR="003841BB">
        <w:rPr>
          <w:rFonts w:ascii="Times New Roman" w:hint="eastAsia"/>
        </w:rPr>
        <w:t>/Grade C or above in three</w:t>
      </w:r>
      <w:r>
        <w:rPr>
          <w:rFonts w:ascii="Times New Roman"/>
        </w:rPr>
        <w:t xml:space="preserve"> other subjects</w:t>
      </w:r>
      <w:r w:rsidR="003841BB">
        <w:rPr>
          <w:rFonts w:ascii="Times New Roman" w:hint="eastAsia"/>
        </w:rPr>
        <w:t>,</w:t>
      </w:r>
      <w:r>
        <w:rPr>
          <w:rFonts w:ascii="Times New Roman"/>
        </w:rPr>
        <w:t xml:space="preserve"> including </w:t>
      </w:r>
      <w:r w:rsidR="003841BB">
        <w:rPr>
          <w:rFonts w:ascii="Times New Roman"/>
        </w:rPr>
        <w:t>English Language</w:t>
      </w:r>
      <w:r w:rsidR="00627506">
        <w:rPr>
          <w:rFonts w:ascii="Times New Roman" w:hint="eastAsia"/>
        </w:rPr>
        <w:t>,</w:t>
      </w:r>
      <w:r>
        <w:rPr>
          <w:rFonts w:ascii="Times New Roman"/>
        </w:rPr>
        <w:t xml:space="preserve"> in the Hong Kong Certificate of Education Examination</w:t>
      </w:r>
      <w:r w:rsidR="00DF68FE">
        <w:rPr>
          <w:rFonts w:ascii="Times New Roman" w:hint="eastAsia"/>
        </w:rPr>
        <w:t xml:space="preserve"> (HKCEE)</w:t>
      </w:r>
      <w:r>
        <w:rPr>
          <w:rFonts w:ascii="Times New Roman"/>
        </w:rPr>
        <w:t>, or equivalent</w:t>
      </w:r>
      <w:r>
        <w:rPr>
          <w:rFonts w:ascii="Times New Roman" w:hint="eastAsia"/>
        </w:rPr>
        <w:t>;</w:t>
      </w:r>
    </w:p>
    <w:p w14:paraId="4D87CAA4" w14:textId="77777777" w:rsidR="002B16B0" w:rsidRDefault="002B16B0" w:rsidP="002B16B0">
      <w:pPr>
        <w:tabs>
          <w:tab w:val="left" w:pos="360"/>
          <w:tab w:val="left" w:pos="900"/>
        </w:tabs>
        <w:autoSpaceDE w:val="0"/>
        <w:autoSpaceDN w:val="0"/>
        <w:spacing w:line="240" w:lineRule="auto"/>
        <w:ind w:left="900" w:hanging="900"/>
        <w:jc w:val="both"/>
        <w:textAlignment w:val="bottom"/>
        <w:rPr>
          <w:rFonts w:ascii="Times New Roman"/>
        </w:rPr>
      </w:pPr>
    </w:p>
    <w:p w14:paraId="6D75CE54" w14:textId="77777777" w:rsidR="001A501C" w:rsidRDefault="001A501C" w:rsidP="00055133">
      <w:pPr>
        <w:tabs>
          <w:tab w:val="left" w:pos="993"/>
        </w:tabs>
        <w:autoSpaceDE w:val="0"/>
        <w:autoSpaceDN w:val="0"/>
        <w:spacing w:line="240" w:lineRule="auto"/>
        <w:ind w:left="851" w:hanging="851"/>
        <w:jc w:val="both"/>
        <w:textAlignment w:val="bottom"/>
        <w:rPr>
          <w:rFonts w:ascii="Times New Roman"/>
        </w:rPr>
      </w:pPr>
      <w:r>
        <w:rPr>
          <w:rFonts w:ascii="Times New Roman"/>
        </w:rPr>
        <w:t>(b)</w:t>
      </w:r>
      <w:r w:rsidR="00CB4A13">
        <w:rPr>
          <w:rFonts w:ascii="Times New Roman" w:hint="eastAsia"/>
        </w:rPr>
        <w:tab/>
      </w:r>
      <w:r>
        <w:rPr>
          <w:rFonts w:ascii="Times New Roman"/>
        </w:rPr>
        <w:t>pass a medical examination</w:t>
      </w:r>
      <w:r w:rsidR="00C308BD" w:rsidRPr="00C308BD">
        <w:rPr>
          <w:rFonts w:ascii="Arial" w:hAnsi="Arial" w:cs="Verdana"/>
          <w:szCs w:val="28"/>
          <w:lang w:eastAsia="zh-HK"/>
        </w:rPr>
        <w:t xml:space="preserve"> </w:t>
      </w:r>
      <w:r w:rsidR="00806F1B" w:rsidRPr="00806F1B">
        <w:rPr>
          <w:rFonts w:ascii="Times New Roman"/>
          <w:szCs w:val="28"/>
          <w:lang w:eastAsia="zh-HK"/>
        </w:rPr>
        <w:t xml:space="preserve">in accordance with the International Civil Aviation Organisation standards and have </w:t>
      </w:r>
      <w:r w:rsidR="00806F1B" w:rsidRPr="00806F1B">
        <w:rPr>
          <w:rFonts w:ascii="Times New Roman"/>
          <w:szCs w:val="28"/>
        </w:rPr>
        <w:t>good vision</w:t>
      </w:r>
      <w:r w:rsidR="00C308BD">
        <w:rPr>
          <w:rFonts w:ascii="Times New Roman" w:hint="eastAsia"/>
          <w:szCs w:val="24"/>
          <w:vertAlign w:val="superscript"/>
          <w:lang w:eastAsia="zh-HK"/>
        </w:rPr>
        <w:t>(</w:t>
      </w:r>
      <w:r w:rsidR="00CB03FF">
        <w:rPr>
          <w:rFonts w:ascii="Times New Roman" w:hint="eastAsia"/>
          <w:szCs w:val="24"/>
          <w:vertAlign w:val="superscript"/>
          <w:lang w:eastAsia="zh-HK"/>
        </w:rPr>
        <w:t xml:space="preserve">Note </w:t>
      </w:r>
      <w:r w:rsidR="00C308BD">
        <w:rPr>
          <w:rFonts w:ascii="Times New Roman" w:hint="eastAsia"/>
          <w:szCs w:val="24"/>
          <w:vertAlign w:val="superscript"/>
          <w:lang w:eastAsia="zh-HK"/>
        </w:rPr>
        <w:t>3</w:t>
      </w:r>
      <w:r w:rsidR="00C308BD" w:rsidRPr="00C308BD">
        <w:rPr>
          <w:rFonts w:ascii="Times New Roman" w:hint="eastAsia"/>
          <w:szCs w:val="24"/>
          <w:vertAlign w:val="superscript"/>
          <w:lang w:eastAsia="zh-HK"/>
        </w:rPr>
        <w:t>)</w:t>
      </w:r>
      <w:r w:rsidR="00C308BD">
        <w:rPr>
          <w:rFonts w:ascii="Times New Roman" w:hint="eastAsia"/>
          <w:szCs w:val="28"/>
          <w:lang w:eastAsia="zh-HK"/>
        </w:rPr>
        <w:t>;</w:t>
      </w:r>
    </w:p>
    <w:p w14:paraId="5B795F74" w14:textId="77777777" w:rsidR="001A501C" w:rsidRDefault="001A501C">
      <w:pPr>
        <w:autoSpaceDE w:val="0"/>
        <w:autoSpaceDN w:val="0"/>
        <w:spacing w:line="240" w:lineRule="auto"/>
        <w:jc w:val="both"/>
        <w:textAlignment w:val="bottom"/>
        <w:rPr>
          <w:rFonts w:ascii="Times New Roman"/>
        </w:rPr>
      </w:pPr>
    </w:p>
    <w:p w14:paraId="5A4FD78E" w14:textId="77777777" w:rsidR="005B69DF" w:rsidRDefault="00055133" w:rsidP="00055133">
      <w:pPr>
        <w:numPr>
          <w:ilvl w:val="0"/>
          <w:numId w:val="8"/>
        </w:numPr>
        <w:tabs>
          <w:tab w:val="clear" w:pos="540"/>
          <w:tab w:val="num" w:pos="993"/>
        </w:tabs>
        <w:autoSpaceDE w:val="0"/>
        <w:autoSpaceDN w:val="0"/>
        <w:spacing w:line="240" w:lineRule="auto"/>
        <w:jc w:val="both"/>
        <w:textAlignment w:val="bottom"/>
        <w:rPr>
          <w:rFonts w:ascii="Times New Roman"/>
        </w:rPr>
      </w:pPr>
      <w:r>
        <w:rPr>
          <w:rFonts w:ascii="Times New Roman"/>
        </w:rPr>
        <w:t xml:space="preserve">     </w:t>
      </w:r>
      <w:r w:rsidR="001A501C">
        <w:rPr>
          <w:rFonts w:ascii="Times New Roman"/>
        </w:rPr>
        <w:t xml:space="preserve">pass a </w:t>
      </w:r>
      <w:r w:rsidR="0010471E">
        <w:rPr>
          <w:rFonts w:ascii="Times New Roman"/>
        </w:rPr>
        <w:t xml:space="preserve">pilot technical written test and a </w:t>
      </w:r>
      <w:r w:rsidR="001A501C">
        <w:rPr>
          <w:rFonts w:ascii="Times New Roman"/>
        </w:rPr>
        <w:t>pilot aptitude test</w:t>
      </w:r>
      <w:r w:rsidR="00582A22">
        <w:rPr>
          <w:rFonts w:ascii="Times New Roman" w:hint="eastAsia"/>
        </w:rPr>
        <w:t>;</w:t>
      </w:r>
    </w:p>
    <w:p w14:paraId="440D4A70" w14:textId="77777777" w:rsidR="005B69DF" w:rsidRDefault="005B69DF" w:rsidP="005B69DF">
      <w:pPr>
        <w:autoSpaceDE w:val="0"/>
        <w:autoSpaceDN w:val="0"/>
        <w:spacing w:line="240" w:lineRule="auto"/>
        <w:ind w:left="540"/>
        <w:jc w:val="both"/>
        <w:textAlignment w:val="bottom"/>
        <w:rPr>
          <w:rFonts w:ascii="Times New Roman"/>
        </w:rPr>
      </w:pPr>
    </w:p>
    <w:p w14:paraId="4CED7B16" w14:textId="77777777" w:rsidR="00055133" w:rsidRDefault="00055133" w:rsidP="005B69DF">
      <w:pPr>
        <w:numPr>
          <w:ilvl w:val="0"/>
          <w:numId w:val="8"/>
        </w:numPr>
        <w:autoSpaceDE w:val="0"/>
        <w:autoSpaceDN w:val="0"/>
        <w:spacing w:line="240" w:lineRule="auto"/>
        <w:jc w:val="both"/>
        <w:textAlignment w:val="bottom"/>
        <w:rPr>
          <w:rFonts w:ascii="Times New Roman"/>
        </w:rPr>
      </w:pPr>
      <w:r>
        <w:rPr>
          <w:rFonts w:ascii="Times New Roman"/>
        </w:rPr>
        <w:t xml:space="preserve">     </w:t>
      </w:r>
      <w:r w:rsidR="00582A22" w:rsidRPr="005B69DF">
        <w:rPr>
          <w:rFonts w:ascii="Times New Roman" w:hint="eastAsia"/>
        </w:rPr>
        <w:t>have met the language proficiency requirements of Level 3</w:t>
      </w:r>
      <w:r w:rsidR="00C308BD">
        <w:rPr>
          <w:rFonts w:ascii="Times New Roman" w:hint="eastAsia"/>
          <w:szCs w:val="24"/>
          <w:vertAlign w:val="superscript"/>
          <w:lang w:eastAsia="zh-HK"/>
        </w:rPr>
        <w:t>(</w:t>
      </w:r>
      <w:r w:rsidR="00CB03FF">
        <w:rPr>
          <w:rFonts w:ascii="Times New Roman" w:hint="eastAsia"/>
          <w:szCs w:val="24"/>
          <w:vertAlign w:val="superscript"/>
          <w:lang w:eastAsia="zh-HK"/>
        </w:rPr>
        <w:t xml:space="preserve">Note </w:t>
      </w:r>
      <w:r w:rsidR="00C308BD">
        <w:rPr>
          <w:rFonts w:ascii="Times New Roman" w:hint="eastAsia"/>
          <w:szCs w:val="24"/>
          <w:vertAlign w:val="superscript"/>
          <w:lang w:eastAsia="zh-HK"/>
        </w:rPr>
        <w:t>2</w:t>
      </w:r>
      <w:r w:rsidR="00C308BD" w:rsidRPr="00C308BD">
        <w:rPr>
          <w:rFonts w:ascii="Times New Roman" w:hint="eastAsia"/>
          <w:szCs w:val="24"/>
          <w:vertAlign w:val="superscript"/>
          <w:lang w:eastAsia="zh-HK"/>
        </w:rPr>
        <w:t>)</w:t>
      </w:r>
      <w:r w:rsidR="00582A22" w:rsidRPr="005B69DF">
        <w:rPr>
          <w:rFonts w:ascii="Times New Roman" w:hint="eastAsia"/>
        </w:rPr>
        <w:t xml:space="preserve"> or above in </w:t>
      </w:r>
    </w:p>
    <w:p w14:paraId="4D97D102" w14:textId="77777777" w:rsidR="001A501C" w:rsidRDefault="00582A22" w:rsidP="00055133">
      <w:pPr>
        <w:autoSpaceDE w:val="0"/>
        <w:autoSpaceDN w:val="0"/>
        <w:spacing w:line="240" w:lineRule="auto"/>
        <w:ind w:firstLineChars="350" w:firstLine="840"/>
        <w:jc w:val="both"/>
        <w:textAlignment w:val="bottom"/>
        <w:rPr>
          <w:rFonts w:ascii="Times New Roman"/>
        </w:rPr>
      </w:pPr>
      <w:r w:rsidRPr="005B69DF">
        <w:rPr>
          <w:rFonts w:ascii="Times New Roman" w:hint="eastAsia"/>
        </w:rPr>
        <w:t xml:space="preserve">English Language in </w:t>
      </w:r>
      <w:r w:rsidR="00C308BD">
        <w:rPr>
          <w:rFonts w:ascii="Times New Roman" w:hint="eastAsia"/>
          <w:lang w:eastAsia="zh-HK"/>
        </w:rPr>
        <w:t xml:space="preserve">the </w:t>
      </w:r>
      <w:r w:rsidRPr="005B69DF">
        <w:rPr>
          <w:rFonts w:ascii="Times New Roman" w:hint="eastAsia"/>
        </w:rPr>
        <w:t>HKDSEE or HKCEE, or equivalent</w:t>
      </w:r>
      <w:r w:rsidR="00E61DE2">
        <w:rPr>
          <w:rFonts w:ascii="Times New Roman"/>
        </w:rPr>
        <w:t>; and</w:t>
      </w:r>
    </w:p>
    <w:p w14:paraId="543A27A5" w14:textId="77777777" w:rsidR="00E61DE2" w:rsidRDefault="00E61DE2" w:rsidP="00055133">
      <w:pPr>
        <w:autoSpaceDE w:val="0"/>
        <w:autoSpaceDN w:val="0"/>
        <w:spacing w:line="240" w:lineRule="auto"/>
        <w:ind w:firstLineChars="350" w:firstLine="840"/>
        <w:jc w:val="both"/>
        <w:textAlignment w:val="bottom"/>
        <w:rPr>
          <w:rFonts w:ascii="Times New Roman"/>
        </w:rPr>
      </w:pPr>
    </w:p>
    <w:p w14:paraId="560FD0B0" w14:textId="77777777" w:rsidR="00E61DE2" w:rsidRPr="007056C3" w:rsidRDefault="00E61DE2" w:rsidP="007056C3">
      <w:pPr>
        <w:pStyle w:val="aa"/>
        <w:numPr>
          <w:ilvl w:val="0"/>
          <w:numId w:val="8"/>
        </w:numPr>
        <w:tabs>
          <w:tab w:val="clear" w:pos="540"/>
          <w:tab w:val="num" w:pos="851"/>
        </w:tabs>
        <w:autoSpaceDE w:val="0"/>
        <w:autoSpaceDN w:val="0"/>
        <w:spacing w:line="240" w:lineRule="auto"/>
        <w:ind w:leftChars="0" w:left="851" w:hanging="851"/>
        <w:jc w:val="both"/>
        <w:textAlignment w:val="bottom"/>
        <w:rPr>
          <w:rFonts w:ascii="Times New Roman"/>
        </w:rPr>
      </w:pPr>
      <w:r>
        <w:rPr>
          <w:rFonts w:ascii="Times New Roman"/>
        </w:rPr>
        <w:t>have a pass</w:t>
      </w:r>
      <w:r w:rsidR="00A82D66">
        <w:rPr>
          <w:rFonts w:ascii="Times New Roman"/>
        </w:rPr>
        <w:t xml:space="preserve"> result</w:t>
      </w:r>
      <w:r>
        <w:rPr>
          <w:rFonts w:ascii="Times New Roman"/>
        </w:rPr>
        <w:t xml:space="preserve"> in Basic Law </w:t>
      </w:r>
      <w:r w:rsidR="009F30D2">
        <w:rPr>
          <w:rFonts w:ascii="Times New Roman"/>
        </w:rPr>
        <w:t xml:space="preserve">and National Security Law </w:t>
      </w:r>
      <w:r>
        <w:rPr>
          <w:rFonts w:ascii="Times New Roman"/>
        </w:rPr>
        <w:t xml:space="preserve">Test </w:t>
      </w:r>
      <w:r w:rsidRPr="007056C3">
        <w:rPr>
          <w:rFonts w:ascii="Times New Roman"/>
          <w:vertAlign w:val="superscript"/>
        </w:rPr>
        <w:t>(Note 4)</w:t>
      </w:r>
      <w:r>
        <w:rPr>
          <w:rFonts w:ascii="Times New Roman"/>
        </w:rPr>
        <w:t>.</w:t>
      </w:r>
    </w:p>
    <w:p w14:paraId="37C5D16C" w14:textId="77777777" w:rsidR="001A501C" w:rsidRDefault="001A501C">
      <w:pPr>
        <w:autoSpaceDE w:val="0"/>
        <w:autoSpaceDN w:val="0"/>
        <w:spacing w:line="240" w:lineRule="auto"/>
        <w:jc w:val="both"/>
        <w:textAlignment w:val="bottom"/>
        <w:rPr>
          <w:rFonts w:ascii="Times New Roman"/>
          <w:b/>
          <w:sz w:val="28"/>
        </w:rPr>
      </w:pPr>
    </w:p>
    <w:p w14:paraId="3AFFDBC6" w14:textId="77777777" w:rsidR="001A501C" w:rsidRDefault="001A501C">
      <w:pPr>
        <w:autoSpaceDE w:val="0"/>
        <w:autoSpaceDN w:val="0"/>
        <w:spacing w:line="240" w:lineRule="auto"/>
        <w:jc w:val="both"/>
        <w:textAlignment w:val="auto"/>
        <w:rPr>
          <w:rFonts w:ascii="Times New Roman"/>
          <w:b/>
        </w:rPr>
      </w:pPr>
      <w:r>
        <w:rPr>
          <w:rFonts w:ascii="Times New Roman"/>
          <w:b/>
        </w:rPr>
        <w:t>Note</w:t>
      </w:r>
      <w:r>
        <w:rPr>
          <w:rFonts w:ascii="Times New Roman" w:hint="eastAsia"/>
          <w:b/>
        </w:rPr>
        <w:t>s</w:t>
      </w:r>
      <w:r w:rsidR="00AF497B">
        <w:rPr>
          <w:rFonts w:ascii="Times New Roman"/>
          <w:b/>
        </w:rPr>
        <w:t xml:space="preserve"> </w:t>
      </w:r>
    </w:p>
    <w:p w14:paraId="049F15F9" w14:textId="77777777" w:rsidR="001A501C" w:rsidRDefault="001A501C">
      <w:pPr>
        <w:autoSpaceDE w:val="0"/>
        <w:autoSpaceDN w:val="0"/>
        <w:spacing w:line="240" w:lineRule="auto"/>
        <w:jc w:val="both"/>
        <w:textAlignment w:val="auto"/>
        <w:rPr>
          <w:rFonts w:ascii="Times New Roman"/>
          <w:bCs/>
        </w:rPr>
      </w:pPr>
    </w:p>
    <w:p w14:paraId="661A992B" w14:textId="77777777" w:rsidR="00627506" w:rsidRDefault="00627506" w:rsidP="00F92CEB">
      <w:pPr>
        <w:numPr>
          <w:ilvl w:val="0"/>
          <w:numId w:val="7"/>
        </w:numPr>
        <w:tabs>
          <w:tab w:val="left" w:pos="0"/>
        </w:tabs>
        <w:autoSpaceDE w:val="0"/>
        <w:autoSpaceDN w:val="0"/>
        <w:spacing w:line="240" w:lineRule="auto"/>
        <w:ind w:rightChars="22" w:right="53"/>
        <w:jc w:val="both"/>
        <w:textAlignment w:val="bottom"/>
        <w:rPr>
          <w:rFonts w:ascii="Times New Roman"/>
        </w:rPr>
      </w:pPr>
      <w:r>
        <w:rPr>
          <w:rFonts w:ascii="Times New Roman" w:hint="eastAsia"/>
        </w:rPr>
        <w:t xml:space="preserve">For </w:t>
      </w:r>
      <w:r w:rsidRPr="005D147B">
        <w:rPr>
          <w:rFonts w:ascii="Times New Roman"/>
        </w:rPr>
        <w:t>civil service appointment purpose, ‘Attained with Distinction’ in Applied Learning subjects (subject to a maximum of two Applied Learning subjects), and Grade C in Other Language subjects in the HKDSEE are accepted as equivalent to Level 3 in the New Senior Secondary subjects in the HKDSEE.</w:t>
      </w:r>
    </w:p>
    <w:p w14:paraId="2572EACD" w14:textId="77777777" w:rsidR="00F92CEB" w:rsidRPr="00F92CEB" w:rsidRDefault="00F92CEB" w:rsidP="00F92CEB">
      <w:pPr>
        <w:tabs>
          <w:tab w:val="left" w:pos="0"/>
        </w:tabs>
        <w:autoSpaceDE w:val="0"/>
        <w:autoSpaceDN w:val="0"/>
        <w:spacing w:line="240" w:lineRule="auto"/>
        <w:ind w:left="480" w:rightChars="22" w:right="53"/>
        <w:jc w:val="both"/>
        <w:textAlignment w:val="bottom"/>
        <w:rPr>
          <w:rFonts w:ascii="Times New Roman"/>
        </w:rPr>
      </w:pPr>
    </w:p>
    <w:p w14:paraId="44A68EB1" w14:textId="77777777" w:rsidR="001A501C" w:rsidRDefault="008C05AD" w:rsidP="00F92CEB">
      <w:pPr>
        <w:numPr>
          <w:ilvl w:val="0"/>
          <w:numId w:val="7"/>
        </w:numPr>
        <w:autoSpaceDE w:val="0"/>
        <w:autoSpaceDN w:val="0"/>
        <w:spacing w:line="240" w:lineRule="auto"/>
        <w:ind w:left="482" w:hanging="482"/>
        <w:jc w:val="both"/>
        <w:textAlignment w:val="auto"/>
        <w:rPr>
          <w:rFonts w:ascii="Times New Roman"/>
        </w:rPr>
      </w:pPr>
      <w:r>
        <w:rPr>
          <w:rFonts w:ascii="Times New Roman" w:hint="eastAsia"/>
        </w:rPr>
        <w:t xml:space="preserve">For </w:t>
      </w:r>
      <w:r w:rsidRPr="005D147B">
        <w:rPr>
          <w:rFonts w:ascii="Times New Roman"/>
        </w:rPr>
        <w:t xml:space="preserve">civil service appointment purpose, ‘Grade C’ in English Language (Syllabus B) in the HKCEE before 2007 </w:t>
      </w:r>
      <w:r w:rsidR="00F932BF">
        <w:rPr>
          <w:rFonts w:ascii="Times New Roman" w:hint="eastAsia"/>
        </w:rPr>
        <w:t>is</w:t>
      </w:r>
      <w:r w:rsidRPr="005D147B">
        <w:rPr>
          <w:rFonts w:ascii="Times New Roman"/>
        </w:rPr>
        <w:t xml:space="preserve"> accepted administratively as comparable to ‘Level 3’ in English Language in the 2007 HKCEE and hencefort</w:t>
      </w:r>
      <w:r>
        <w:rPr>
          <w:rFonts w:ascii="Times New Roman" w:hint="eastAsia"/>
        </w:rPr>
        <w:t>h.</w:t>
      </w:r>
      <w:r w:rsidR="001A501C">
        <w:rPr>
          <w:rFonts w:ascii="Times New Roman" w:hint="eastAsia"/>
        </w:rPr>
        <w:t xml:space="preserve"> </w:t>
      </w:r>
    </w:p>
    <w:p w14:paraId="44BCFC6F" w14:textId="77777777" w:rsidR="0031529A" w:rsidRPr="00F92CEB" w:rsidRDefault="0031529A" w:rsidP="00F92CEB">
      <w:pPr>
        <w:pStyle w:val="aa"/>
        <w:spacing w:line="240" w:lineRule="auto"/>
        <w:rPr>
          <w:rFonts w:ascii="Times New Roman"/>
        </w:rPr>
      </w:pPr>
    </w:p>
    <w:p w14:paraId="212D09E4" w14:textId="77777777" w:rsidR="00C308BD" w:rsidRPr="00C308BD" w:rsidRDefault="00806F1B" w:rsidP="00F92CEB">
      <w:pPr>
        <w:numPr>
          <w:ilvl w:val="0"/>
          <w:numId w:val="7"/>
        </w:numPr>
        <w:autoSpaceDE w:val="0"/>
        <w:autoSpaceDN w:val="0"/>
        <w:spacing w:line="240" w:lineRule="auto"/>
        <w:ind w:left="482" w:hanging="482"/>
        <w:jc w:val="both"/>
        <w:textAlignment w:val="auto"/>
        <w:rPr>
          <w:rFonts w:ascii="Times New Roman"/>
          <w:szCs w:val="24"/>
        </w:rPr>
      </w:pPr>
      <w:r w:rsidRPr="00806F1B">
        <w:rPr>
          <w:rFonts w:ascii="Times New Roman"/>
          <w:color w:val="000000"/>
          <w:szCs w:val="24"/>
        </w:rPr>
        <w:t xml:space="preserve">Applicants must meet the requirements for the granting of HKCAD Class </w:t>
      </w:r>
      <w:r w:rsidR="00A82D66">
        <w:rPr>
          <w:rFonts w:ascii="Times New Roman"/>
          <w:color w:val="000000"/>
          <w:szCs w:val="24"/>
        </w:rPr>
        <w:t xml:space="preserve">1 </w:t>
      </w:r>
      <w:r w:rsidRPr="00806F1B">
        <w:rPr>
          <w:rFonts w:ascii="Times New Roman"/>
          <w:color w:val="000000"/>
          <w:szCs w:val="24"/>
        </w:rPr>
        <w:t xml:space="preserve">Medical Certificate. In general, </w:t>
      </w:r>
      <w:r w:rsidRPr="00806F1B">
        <w:rPr>
          <w:rFonts w:ascii="Times New Roman"/>
          <w:color w:val="000000"/>
          <w:szCs w:val="24"/>
          <w:lang w:eastAsia="zh-HK"/>
        </w:rPr>
        <w:t xml:space="preserve">applicants who </w:t>
      </w:r>
      <w:r w:rsidRPr="00806F1B">
        <w:rPr>
          <w:rFonts w:ascii="Times New Roman"/>
          <w:color w:val="000000"/>
          <w:szCs w:val="24"/>
        </w:rPr>
        <w:t xml:space="preserve">need to wear corrective lenses </w:t>
      </w:r>
      <w:r w:rsidRPr="00806F1B">
        <w:rPr>
          <w:rFonts w:ascii="Times New Roman"/>
          <w:color w:val="000000"/>
          <w:szCs w:val="24"/>
          <w:lang w:eastAsia="zh-HK"/>
        </w:rPr>
        <w:t xml:space="preserve">and/or </w:t>
      </w:r>
      <w:r w:rsidRPr="00806F1B">
        <w:rPr>
          <w:rFonts w:ascii="Times New Roman"/>
          <w:color w:val="000000"/>
          <w:szCs w:val="24"/>
        </w:rPr>
        <w:t>have undergone eye refractive surgeries</w:t>
      </w:r>
      <w:r w:rsidRPr="00806F1B">
        <w:rPr>
          <w:rFonts w:ascii="Times New Roman"/>
          <w:color w:val="000000"/>
          <w:szCs w:val="24"/>
          <w:lang w:eastAsia="zh-HK"/>
        </w:rPr>
        <w:t xml:space="preserve"> may be considered provided that they could meet the requirements for the granting of HKCAD Class </w:t>
      </w:r>
      <w:r w:rsidR="00A82D66">
        <w:rPr>
          <w:rFonts w:ascii="Times New Roman"/>
          <w:color w:val="000000"/>
          <w:szCs w:val="24"/>
          <w:lang w:eastAsia="zh-HK"/>
        </w:rPr>
        <w:t xml:space="preserve">1 </w:t>
      </w:r>
      <w:r w:rsidRPr="00806F1B">
        <w:rPr>
          <w:rFonts w:ascii="Times New Roman"/>
          <w:color w:val="000000"/>
          <w:szCs w:val="24"/>
          <w:lang w:eastAsia="zh-HK"/>
        </w:rPr>
        <w:t>Medical Certificate</w:t>
      </w:r>
      <w:r w:rsidRPr="00806F1B">
        <w:rPr>
          <w:rFonts w:ascii="Times New Roman"/>
          <w:color w:val="000000"/>
          <w:szCs w:val="24"/>
        </w:rPr>
        <w:t>.</w:t>
      </w:r>
    </w:p>
    <w:p w14:paraId="57E121F4" w14:textId="77777777" w:rsidR="001A501C" w:rsidRDefault="001A501C" w:rsidP="00F92CEB">
      <w:pPr>
        <w:autoSpaceDE w:val="0"/>
        <w:autoSpaceDN w:val="0"/>
        <w:spacing w:line="240" w:lineRule="auto"/>
        <w:jc w:val="both"/>
        <w:textAlignment w:val="auto"/>
        <w:rPr>
          <w:rFonts w:ascii="Times New Roman"/>
        </w:rPr>
      </w:pPr>
    </w:p>
    <w:p w14:paraId="72E07B55" w14:textId="77777777" w:rsidR="00721DC1" w:rsidRPr="00F2694C" w:rsidRDefault="002C05FB" w:rsidP="00F92CEB">
      <w:pPr>
        <w:numPr>
          <w:ilvl w:val="0"/>
          <w:numId w:val="7"/>
        </w:numPr>
        <w:autoSpaceDE w:val="0"/>
        <w:autoSpaceDN w:val="0"/>
        <w:spacing w:line="240" w:lineRule="auto"/>
        <w:ind w:left="482" w:hanging="482"/>
        <w:jc w:val="both"/>
        <w:textAlignment w:val="auto"/>
        <w:rPr>
          <w:rFonts w:ascii="Times New Roman" w:eastAsia="新細明體"/>
          <w:szCs w:val="24"/>
        </w:rPr>
      </w:pPr>
      <w:r w:rsidRPr="000D5521">
        <w:rPr>
          <w:rFonts w:ascii="Times New Roman"/>
          <w:lang w:eastAsia="zh-HK"/>
        </w:rPr>
        <w:t>All applicants for civil service jobs will be assessed on their knowledge</w:t>
      </w:r>
      <w:r w:rsidR="009F30D2">
        <w:rPr>
          <w:rFonts w:ascii="Times New Roman"/>
          <w:lang w:eastAsia="zh-HK"/>
        </w:rPr>
        <w:t xml:space="preserve"> of the Basic Law and the National Security Law</w:t>
      </w:r>
      <w:r w:rsidRPr="000D5521">
        <w:rPr>
          <w:rFonts w:ascii="Times New Roman"/>
          <w:lang w:eastAsia="zh-HK"/>
        </w:rPr>
        <w:t xml:space="preserve">.  A pass result in the </w:t>
      </w:r>
      <w:r w:rsidR="009F30D2">
        <w:rPr>
          <w:rFonts w:ascii="Times New Roman"/>
          <w:lang w:eastAsia="zh-HK"/>
        </w:rPr>
        <w:t xml:space="preserve">Basic Law and National Security Law </w:t>
      </w:r>
      <w:r w:rsidRPr="000D5521">
        <w:rPr>
          <w:rFonts w:ascii="Times New Roman"/>
          <w:lang w:eastAsia="zh-HK"/>
        </w:rPr>
        <w:t>Test is an entry requirement for</w:t>
      </w:r>
      <w:r w:rsidR="009F30D2">
        <w:rPr>
          <w:rFonts w:ascii="Times New Roman"/>
          <w:lang w:eastAsia="zh-HK"/>
        </w:rPr>
        <w:t xml:space="preserve"> all</w:t>
      </w:r>
      <w:r w:rsidRPr="000D5521">
        <w:rPr>
          <w:rFonts w:ascii="Times New Roman"/>
          <w:lang w:eastAsia="zh-HK"/>
        </w:rPr>
        <w:t xml:space="preserve"> civil service jobs.  Only those candidates who have passed the </w:t>
      </w:r>
      <w:r w:rsidR="00721DC1">
        <w:rPr>
          <w:rFonts w:ascii="Times New Roman"/>
          <w:lang w:eastAsia="zh-HK"/>
        </w:rPr>
        <w:t>Basic Law and National Security Law</w:t>
      </w:r>
      <w:r w:rsidR="00721DC1" w:rsidRPr="000D5521">
        <w:rPr>
          <w:rFonts w:ascii="Times New Roman"/>
          <w:lang w:eastAsia="zh-HK"/>
        </w:rPr>
        <w:t xml:space="preserve"> </w:t>
      </w:r>
      <w:r w:rsidRPr="000D5521">
        <w:rPr>
          <w:rFonts w:ascii="Times New Roman"/>
          <w:lang w:eastAsia="zh-HK"/>
        </w:rPr>
        <w:t>Test will be considered for appointment.</w:t>
      </w:r>
    </w:p>
    <w:p w14:paraId="28E86916" w14:textId="77777777" w:rsidR="00721DC1" w:rsidRDefault="00721DC1" w:rsidP="00F2694C">
      <w:pPr>
        <w:pStyle w:val="aa"/>
        <w:rPr>
          <w:rFonts w:ascii="Times New Roman"/>
          <w:lang w:eastAsia="zh-HK"/>
        </w:rPr>
      </w:pPr>
    </w:p>
    <w:p w14:paraId="7714388C" w14:textId="77777777" w:rsidR="001A501C" w:rsidRDefault="002C05FB" w:rsidP="00F2694C">
      <w:pPr>
        <w:autoSpaceDE w:val="0"/>
        <w:autoSpaceDN w:val="0"/>
        <w:spacing w:line="240" w:lineRule="auto"/>
        <w:ind w:left="482"/>
        <w:jc w:val="both"/>
        <w:textAlignment w:val="auto"/>
        <w:rPr>
          <w:rFonts w:ascii="Times New Roman" w:eastAsia="新細明體"/>
          <w:szCs w:val="24"/>
        </w:rPr>
      </w:pPr>
      <w:r w:rsidRPr="000D5521">
        <w:rPr>
          <w:rFonts w:ascii="Times New Roman"/>
          <w:lang w:eastAsia="zh-HK"/>
        </w:rPr>
        <w:t xml:space="preserve">For candidates who have not taken the </w:t>
      </w:r>
      <w:r w:rsidR="00ED1310">
        <w:rPr>
          <w:rFonts w:ascii="Times New Roman"/>
          <w:lang w:eastAsia="zh-HK"/>
        </w:rPr>
        <w:t>relevant Basic Law and National Security Law</w:t>
      </w:r>
      <w:r w:rsidR="00ED1310" w:rsidRPr="000D5521">
        <w:rPr>
          <w:rFonts w:ascii="Times New Roman"/>
          <w:lang w:eastAsia="zh-HK"/>
        </w:rPr>
        <w:t xml:space="preserve"> </w:t>
      </w:r>
      <w:r w:rsidRPr="000D5521">
        <w:rPr>
          <w:rFonts w:ascii="Times New Roman"/>
          <w:lang w:eastAsia="zh-HK"/>
        </w:rPr>
        <w:t xml:space="preserve">Test or have not attained a pass result in the </w:t>
      </w:r>
      <w:r w:rsidR="00ED1310">
        <w:rPr>
          <w:rFonts w:ascii="Times New Roman"/>
          <w:lang w:eastAsia="zh-HK"/>
        </w:rPr>
        <w:t>relevant Basic Law and National Security Law</w:t>
      </w:r>
      <w:r w:rsidRPr="000D5521">
        <w:rPr>
          <w:rFonts w:ascii="Times New Roman"/>
          <w:lang w:eastAsia="zh-HK"/>
        </w:rPr>
        <w:t xml:space="preserve"> Test at the time of application, they may still apply for the job and arrangements will be made for them to take the </w:t>
      </w:r>
      <w:r w:rsidR="00ED1310">
        <w:rPr>
          <w:rFonts w:ascii="Times New Roman"/>
          <w:lang w:eastAsia="zh-HK"/>
        </w:rPr>
        <w:t>relevant Basic Law and National Security Law</w:t>
      </w:r>
      <w:r w:rsidR="00ED1310" w:rsidRPr="000D5521" w:rsidDel="00ED1310">
        <w:rPr>
          <w:rFonts w:ascii="Times New Roman"/>
          <w:lang w:eastAsia="zh-HK"/>
        </w:rPr>
        <w:t xml:space="preserve"> </w:t>
      </w:r>
      <w:r w:rsidRPr="000D5521">
        <w:rPr>
          <w:rFonts w:ascii="Times New Roman"/>
          <w:lang w:eastAsia="zh-HK"/>
        </w:rPr>
        <w:t>Test during the recruitment process</w:t>
      </w:r>
      <w:r>
        <w:rPr>
          <w:rFonts w:ascii="Times New Roman"/>
          <w:lang w:eastAsia="zh-HK"/>
        </w:rPr>
        <w:t>.</w:t>
      </w:r>
    </w:p>
    <w:p w14:paraId="5DCA3E9B" w14:textId="77777777" w:rsidR="001A501C" w:rsidRDefault="001A501C">
      <w:pPr>
        <w:autoSpaceDE w:val="0"/>
        <w:autoSpaceDN w:val="0"/>
        <w:spacing w:line="240" w:lineRule="auto"/>
        <w:ind w:left="1"/>
        <w:jc w:val="both"/>
        <w:textAlignment w:val="bottom"/>
        <w:rPr>
          <w:rFonts w:ascii="Times New Roman"/>
          <w:b/>
          <w:sz w:val="28"/>
        </w:rPr>
      </w:pPr>
    </w:p>
    <w:p w14:paraId="32D0A1F1" w14:textId="77777777" w:rsidR="009B3FE5" w:rsidRPr="009B3FE5" w:rsidRDefault="009B3FE5">
      <w:pPr>
        <w:autoSpaceDE w:val="0"/>
        <w:autoSpaceDN w:val="0"/>
        <w:spacing w:line="240" w:lineRule="auto"/>
        <w:ind w:left="1"/>
        <w:jc w:val="both"/>
        <w:textAlignment w:val="bottom"/>
        <w:rPr>
          <w:rFonts w:ascii="Times New Roman"/>
          <w:b/>
          <w:sz w:val="28"/>
        </w:rPr>
      </w:pPr>
    </w:p>
    <w:p w14:paraId="08E16808" w14:textId="77777777" w:rsidR="00685C31" w:rsidRDefault="001A501C">
      <w:pPr>
        <w:autoSpaceDE w:val="0"/>
        <w:autoSpaceDN w:val="0"/>
        <w:spacing w:line="240" w:lineRule="auto"/>
        <w:jc w:val="both"/>
        <w:textAlignment w:val="bottom"/>
        <w:rPr>
          <w:rFonts w:ascii="Times New Roman"/>
          <w:b/>
        </w:rPr>
      </w:pPr>
      <w:r>
        <w:rPr>
          <w:rFonts w:ascii="Times New Roman"/>
          <w:b/>
        </w:rPr>
        <w:t xml:space="preserve">Duties </w:t>
      </w:r>
    </w:p>
    <w:p w14:paraId="4A60A757" w14:textId="77777777" w:rsidR="00D07DBC" w:rsidRDefault="00D07DBC">
      <w:pPr>
        <w:autoSpaceDE w:val="0"/>
        <w:autoSpaceDN w:val="0"/>
        <w:spacing w:line="240" w:lineRule="auto"/>
        <w:jc w:val="both"/>
        <w:textAlignment w:val="bottom"/>
        <w:rPr>
          <w:rFonts w:ascii="Times New Roman"/>
          <w:b/>
        </w:rPr>
      </w:pPr>
    </w:p>
    <w:p w14:paraId="7900836D" w14:textId="77777777" w:rsidR="001A501C" w:rsidRDefault="001A501C" w:rsidP="00573C09">
      <w:pPr>
        <w:autoSpaceDE w:val="0"/>
        <w:autoSpaceDN w:val="0"/>
        <w:spacing w:line="240" w:lineRule="auto"/>
        <w:jc w:val="both"/>
        <w:textAlignment w:val="bottom"/>
        <w:rPr>
          <w:rFonts w:ascii="Times New Roman"/>
          <w:lang w:eastAsia="zh-HK"/>
        </w:rPr>
      </w:pPr>
      <w:r>
        <w:rPr>
          <w:rFonts w:ascii="Times New Roman"/>
        </w:rPr>
        <w:t>Undergo training in pilot duties n</w:t>
      </w:r>
      <w:r w:rsidR="003B539A">
        <w:rPr>
          <w:rFonts w:ascii="Times New Roman"/>
        </w:rPr>
        <w:t>ormally for a period of 3 years</w:t>
      </w:r>
      <w:r w:rsidR="00573C09">
        <w:rPr>
          <w:rFonts w:ascii="Times New Roman" w:hint="eastAsia"/>
        </w:rPr>
        <w:t xml:space="preserve">. </w:t>
      </w:r>
      <w:r>
        <w:rPr>
          <w:rFonts w:ascii="Times New Roman"/>
        </w:rPr>
        <w:t>He/She will be subject to discipline</w:t>
      </w:r>
      <w:r w:rsidR="00DF68FE">
        <w:rPr>
          <w:rFonts w:ascii="Times New Roman" w:hint="eastAsia"/>
        </w:rPr>
        <w:t xml:space="preserve"> under the </w:t>
      </w:r>
      <w:r w:rsidR="00DF68FE" w:rsidRPr="00DF68FE">
        <w:rPr>
          <w:rFonts w:ascii="Times New Roman"/>
        </w:rPr>
        <w:t>Government Flying Service</w:t>
      </w:r>
      <w:r w:rsidR="00DF68FE">
        <w:rPr>
          <w:rFonts w:ascii="Times New Roman" w:hint="eastAsia"/>
        </w:rPr>
        <w:t xml:space="preserve"> Ordinance</w:t>
      </w:r>
      <w:r>
        <w:rPr>
          <w:rFonts w:ascii="Times New Roman"/>
        </w:rPr>
        <w:t xml:space="preserve"> and may b</w:t>
      </w:r>
      <w:r w:rsidR="00DF68FE">
        <w:rPr>
          <w:rFonts w:ascii="Times New Roman"/>
        </w:rPr>
        <w:t>e required to</w:t>
      </w:r>
      <w:r w:rsidR="00357175">
        <w:rPr>
          <w:rFonts w:ascii="Times New Roman" w:hint="eastAsia"/>
          <w:lang w:eastAsia="zh-HK"/>
        </w:rPr>
        <w:t xml:space="preserve"> wear uniform and work shifts; undergo training outside normal office hours and on weekends; and under</w:t>
      </w:r>
      <w:r w:rsidR="00D6516D">
        <w:rPr>
          <w:rFonts w:ascii="Times New Roman" w:hint="eastAsia"/>
        </w:rPr>
        <w:t>go</w:t>
      </w:r>
      <w:r w:rsidR="00357175">
        <w:rPr>
          <w:rFonts w:ascii="Times New Roman" w:hint="eastAsia"/>
          <w:lang w:eastAsia="zh-HK"/>
        </w:rPr>
        <w:t xml:space="preserve"> training outside H</w:t>
      </w:r>
      <w:r w:rsidR="00357175">
        <w:rPr>
          <w:rFonts w:ascii="Times New Roman"/>
          <w:lang w:eastAsia="zh-HK"/>
        </w:rPr>
        <w:t>o</w:t>
      </w:r>
      <w:r w:rsidR="00357175">
        <w:rPr>
          <w:rFonts w:ascii="Times New Roman" w:hint="eastAsia"/>
          <w:lang w:eastAsia="zh-HK"/>
        </w:rPr>
        <w:t>ng Kong.</w:t>
      </w:r>
    </w:p>
    <w:p w14:paraId="23BEF019" w14:textId="77777777" w:rsidR="001A501C" w:rsidRDefault="001A501C">
      <w:pPr>
        <w:autoSpaceDE w:val="0"/>
        <w:autoSpaceDN w:val="0"/>
        <w:spacing w:line="240" w:lineRule="auto"/>
        <w:jc w:val="both"/>
        <w:textAlignment w:val="bottom"/>
        <w:rPr>
          <w:rFonts w:ascii="Times New Roman"/>
          <w:b/>
          <w:sz w:val="28"/>
        </w:rPr>
      </w:pPr>
    </w:p>
    <w:p w14:paraId="6F0DC087" w14:textId="77777777" w:rsidR="009B3FE5" w:rsidRDefault="009B3FE5">
      <w:pPr>
        <w:autoSpaceDE w:val="0"/>
        <w:autoSpaceDN w:val="0"/>
        <w:spacing w:line="240" w:lineRule="auto"/>
        <w:jc w:val="both"/>
        <w:textAlignment w:val="bottom"/>
        <w:rPr>
          <w:rFonts w:ascii="Times New Roman"/>
          <w:b/>
          <w:sz w:val="28"/>
        </w:rPr>
      </w:pPr>
    </w:p>
    <w:p w14:paraId="7D9FE5E3" w14:textId="77777777" w:rsidR="003B539A" w:rsidRDefault="001A501C">
      <w:pPr>
        <w:autoSpaceDE w:val="0"/>
        <w:autoSpaceDN w:val="0"/>
        <w:spacing w:line="240" w:lineRule="auto"/>
        <w:jc w:val="both"/>
        <w:textAlignment w:val="bottom"/>
        <w:rPr>
          <w:rFonts w:ascii="Times New Roman"/>
          <w:b/>
        </w:rPr>
      </w:pPr>
      <w:r>
        <w:rPr>
          <w:rFonts w:ascii="Times New Roman"/>
          <w:b/>
        </w:rPr>
        <w:t>Terms of Appointment</w:t>
      </w:r>
    </w:p>
    <w:p w14:paraId="7A433690" w14:textId="77777777" w:rsidR="003B539A" w:rsidRDefault="003B539A">
      <w:pPr>
        <w:autoSpaceDE w:val="0"/>
        <w:autoSpaceDN w:val="0"/>
        <w:spacing w:line="240" w:lineRule="auto"/>
        <w:jc w:val="both"/>
        <w:textAlignment w:val="bottom"/>
        <w:rPr>
          <w:rFonts w:ascii="Times New Roman"/>
        </w:rPr>
      </w:pPr>
    </w:p>
    <w:p w14:paraId="7F913150" w14:textId="77777777" w:rsidR="001A501C" w:rsidRDefault="001A501C">
      <w:pPr>
        <w:autoSpaceDE w:val="0"/>
        <w:autoSpaceDN w:val="0"/>
        <w:spacing w:line="240" w:lineRule="auto"/>
        <w:jc w:val="both"/>
        <w:textAlignment w:val="bottom"/>
        <w:rPr>
          <w:rFonts w:ascii="Times New Roman"/>
        </w:rPr>
      </w:pPr>
      <w:r>
        <w:rPr>
          <w:rFonts w:ascii="Times New Roman"/>
        </w:rPr>
        <w:t>New recruits will be appointed on civil service probationary terms for three years, and may be considered for appointment on the prevailing permanent terms upon satisfactory completion of the probationary period.</w:t>
      </w:r>
    </w:p>
    <w:p w14:paraId="001DC5C6" w14:textId="77777777" w:rsidR="001A501C" w:rsidRDefault="001A501C">
      <w:pPr>
        <w:autoSpaceDE w:val="0"/>
        <w:autoSpaceDN w:val="0"/>
        <w:spacing w:line="240" w:lineRule="auto"/>
        <w:jc w:val="both"/>
        <w:textAlignment w:val="bottom"/>
        <w:rPr>
          <w:rFonts w:ascii="Times New Roman"/>
        </w:rPr>
      </w:pPr>
    </w:p>
    <w:p w14:paraId="1138EC36" w14:textId="77777777" w:rsidR="009B3FE5" w:rsidRPr="007A1CF9" w:rsidRDefault="009B3FE5" w:rsidP="00414296">
      <w:pPr>
        <w:autoSpaceDE w:val="0"/>
        <w:autoSpaceDN w:val="0"/>
        <w:spacing w:line="240" w:lineRule="auto"/>
        <w:jc w:val="both"/>
        <w:textAlignment w:val="bottom"/>
        <w:rPr>
          <w:rFonts w:ascii="Times New Roman"/>
          <w:color w:val="000000" w:themeColor="text1"/>
        </w:rPr>
      </w:pPr>
    </w:p>
    <w:p w14:paraId="4FCA9EB2" w14:textId="77777777" w:rsidR="00C61F57" w:rsidRDefault="00D07DBC">
      <w:pPr>
        <w:autoSpaceDE w:val="0"/>
        <w:autoSpaceDN w:val="0"/>
        <w:spacing w:line="240" w:lineRule="auto"/>
        <w:jc w:val="both"/>
        <w:textAlignment w:val="bottom"/>
        <w:rPr>
          <w:rFonts w:ascii="Times New Roman"/>
          <w:b/>
        </w:rPr>
      </w:pPr>
      <w:r>
        <w:rPr>
          <w:rFonts w:ascii="Times New Roman"/>
          <w:b/>
        </w:rPr>
        <w:t xml:space="preserve">Contact </w:t>
      </w:r>
      <w:r w:rsidR="001A501C">
        <w:rPr>
          <w:rFonts w:ascii="Times New Roman"/>
          <w:b/>
        </w:rPr>
        <w:t>Address and Enquiry Tel</w:t>
      </w:r>
      <w:r w:rsidR="00C61F57">
        <w:rPr>
          <w:rFonts w:ascii="Times New Roman" w:hint="eastAsia"/>
          <w:b/>
        </w:rPr>
        <w:t>ephone</w:t>
      </w:r>
    </w:p>
    <w:p w14:paraId="2B36FB06" w14:textId="77777777" w:rsidR="00C61F57" w:rsidRDefault="00C61F57">
      <w:pPr>
        <w:autoSpaceDE w:val="0"/>
        <w:autoSpaceDN w:val="0"/>
        <w:spacing w:line="240" w:lineRule="auto"/>
        <w:jc w:val="both"/>
        <w:textAlignment w:val="bottom"/>
        <w:rPr>
          <w:rFonts w:ascii="Times New Roman"/>
          <w:b/>
        </w:rPr>
      </w:pPr>
    </w:p>
    <w:p w14:paraId="7748D17E" w14:textId="77777777" w:rsidR="00C61F57" w:rsidRDefault="00C61F57" w:rsidP="00A82D66">
      <w:pPr>
        <w:autoSpaceDE w:val="0"/>
        <w:autoSpaceDN w:val="0"/>
        <w:spacing w:line="240" w:lineRule="auto"/>
        <w:ind w:left="1133" w:hangingChars="472" w:hanging="1133"/>
        <w:jc w:val="both"/>
        <w:textAlignment w:val="bottom"/>
        <w:rPr>
          <w:rFonts w:ascii="Times New Roman"/>
        </w:rPr>
      </w:pPr>
      <w:r>
        <w:rPr>
          <w:rFonts w:ascii="Times New Roman" w:hint="eastAsia"/>
        </w:rPr>
        <w:t xml:space="preserve">Address: </w:t>
      </w:r>
      <w:r w:rsidR="00A82D66">
        <w:rPr>
          <w:rFonts w:ascii="Times New Roman"/>
        </w:rPr>
        <w:tab/>
      </w:r>
      <w:r w:rsidR="001A501C">
        <w:rPr>
          <w:rFonts w:ascii="Times New Roman"/>
        </w:rPr>
        <w:t xml:space="preserve">Personnel </w:t>
      </w:r>
      <w:r w:rsidR="000F5E8D">
        <w:rPr>
          <w:rFonts w:ascii="Times New Roman"/>
        </w:rPr>
        <w:t>Section</w:t>
      </w:r>
      <w:r w:rsidR="001A501C">
        <w:rPr>
          <w:rFonts w:ascii="Times New Roman"/>
        </w:rPr>
        <w:t>, Government Flying Service, 18 South Perimeter Road, Hong Kong International Airport, Lantau, Hong Kong</w:t>
      </w:r>
    </w:p>
    <w:p w14:paraId="3F99D771" w14:textId="77777777" w:rsidR="001A501C" w:rsidRPr="00DE6EB7" w:rsidRDefault="001A501C">
      <w:pPr>
        <w:autoSpaceDE w:val="0"/>
        <w:autoSpaceDN w:val="0"/>
        <w:spacing w:line="240" w:lineRule="auto"/>
        <w:jc w:val="both"/>
        <w:textAlignment w:val="bottom"/>
        <w:rPr>
          <w:rFonts w:ascii="Times New Roman"/>
          <w:color w:val="000000" w:themeColor="text1"/>
        </w:rPr>
      </w:pPr>
      <w:r>
        <w:rPr>
          <w:rFonts w:ascii="Times New Roman" w:hint="eastAsia"/>
        </w:rPr>
        <w:t>Tel</w:t>
      </w:r>
      <w:r w:rsidR="00C61F57">
        <w:rPr>
          <w:rFonts w:ascii="Times New Roman" w:hint="eastAsia"/>
        </w:rPr>
        <w:t>ephone</w:t>
      </w:r>
      <w:r>
        <w:rPr>
          <w:rFonts w:ascii="Times New Roman" w:hint="eastAsia"/>
        </w:rPr>
        <w:t xml:space="preserve">: </w:t>
      </w:r>
      <w:r w:rsidR="00407909">
        <w:rPr>
          <w:rFonts w:ascii="Times New Roman" w:hint="eastAsia"/>
        </w:rPr>
        <w:t xml:space="preserve">(852) </w:t>
      </w:r>
      <w:r w:rsidR="00573C09">
        <w:rPr>
          <w:rFonts w:ascii="Times New Roman"/>
        </w:rPr>
        <w:t>2305 8</w:t>
      </w:r>
      <w:r w:rsidR="00573C09">
        <w:rPr>
          <w:rFonts w:ascii="Times New Roman" w:hint="eastAsia"/>
        </w:rPr>
        <w:t>3</w:t>
      </w:r>
      <w:r w:rsidR="004F66C2">
        <w:rPr>
          <w:rFonts w:ascii="Times New Roman"/>
        </w:rPr>
        <w:t>56</w:t>
      </w:r>
    </w:p>
    <w:p w14:paraId="0BEAEFE2" w14:textId="77777777" w:rsidR="001A501C" w:rsidRDefault="001A501C">
      <w:pPr>
        <w:autoSpaceDE w:val="0"/>
        <w:autoSpaceDN w:val="0"/>
        <w:spacing w:line="240" w:lineRule="auto"/>
        <w:textAlignment w:val="bottom"/>
        <w:rPr>
          <w:rFonts w:ascii="Times New Roman"/>
          <w:b/>
          <w:color w:val="000000" w:themeColor="text1"/>
        </w:rPr>
      </w:pPr>
    </w:p>
    <w:p w14:paraId="4F015ECF" w14:textId="77777777" w:rsidR="009B3FE5" w:rsidRPr="00DE6EB7" w:rsidRDefault="009B3FE5">
      <w:pPr>
        <w:autoSpaceDE w:val="0"/>
        <w:autoSpaceDN w:val="0"/>
        <w:spacing w:line="240" w:lineRule="auto"/>
        <w:textAlignment w:val="bottom"/>
        <w:rPr>
          <w:rFonts w:ascii="Times New Roman"/>
          <w:b/>
          <w:color w:val="000000" w:themeColor="text1"/>
        </w:rPr>
      </w:pPr>
    </w:p>
    <w:p w14:paraId="029EFD66" w14:textId="5B5BB472" w:rsidR="001A501C" w:rsidRPr="00DE6EB7" w:rsidRDefault="001A501C">
      <w:pPr>
        <w:autoSpaceDE w:val="0"/>
        <w:autoSpaceDN w:val="0"/>
        <w:spacing w:line="240" w:lineRule="auto"/>
        <w:textAlignment w:val="bottom"/>
        <w:rPr>
          <w:rFonts w:ascii="Times New Roman"/>
          <w:color w:val="000000" w:themeColor="text1"/>
          <w:lang w:eastAsia="zh-HK"/>
        </w:rPr>
      </w:pPr>
      <w:r w:rsidRPr="00DE6EB7">
        <w:rPr>
          <w:rFonts w:ascii="Times New Roman"/>
          <w:b/>
          <w:color w:val="000000" w:themeColor="text1"/>
        </w:rPr>
        <w:t>Closing Date for Application</w:t>
      </w:r>
      <w:r w:rsidRPr="000F36CC">
        <w:rPr>
          <w:rFonts w:ascii="Times New Roman"/>
          <w:b/>
          <w:color w:val="000000" w:themeColor="text1"/>
        </w:rPr>
        <w:t>:</w:t>
      </w:r>
      <w:r w:rsidRPr="000F36CC">
        <w:rPr>
          <w:rFonts w:ascii="Times New Roman"/>
          <w:b/>
          <w:bCs/>
          <w:color w:val="000000" w:themeColor="text1"/>
        </w:rPr>
        <w:t xml:space="preserve"> </w:t>
      </w:r>
      <w:r w:rsidR="00EB0938" w:rsidRPr="00A86AED">
        <w:rPr>
          <w:rFonts w:ascii="Times New Roman"/>
          <w:b/>
          <w:bCs/>
        </w:rPr>
        <w:t>2</w:t>
      </w:r>
      <w:r w:rsidR="00A86AED" w:rsidRPr="00A86AED">
        <w:rPr>
          <w:rFonts w:ascii="Times New Roman"/>
          <w:b/>
          <w:bCs/>
        </w:rPr>
        <w:t>2</w:t>
      </w:r>
      <w:r w:rsidR="00EB0938" w:rsidRPr="00A86AED">
        <w:rPr>
          <w:rFonts w:ascii="Times New Roman"/>
          <w:b/>
          <w:bCs/>
        </w:rPr>
        <w:t xml:space="preserve"> January 2026</w:t>
      </w:r>
    </w:p>
    <w:p w14:paraId="286BEF7F" w14:textId="77777777" w:rsidR="001A501C" w:rsidRDefault="001A501C">
      <w:pPr>
        <w:autoSpaceDE w:val="0"/>
        <w:autoSpaceDN w:val="0"/>
        <w:spacing w:line="240" w:lineRule="auto"/>
        <w:jc w:val="both"/>
        <w:textAlignment w:val="bottom"/>
        <w:rPr>
          <w:rFonts w:ascii="Times New Roman"/>
          <w:b/>
          <w:sz w:val="28"/>
        </w:rPr>
      </w:pPr>
    </w:p>
    <w:p w14:paraId="4FCFB2E1" w14:textId="77777777" w:rsidR="00D07DBC" w:rsidRDefault="00D07DBC">
      <w:pPr>
        <w:autoSpaceDE w:val="0"/>
        <w:autoSpaceDN w:val="0"/>
        <w:spacing w:line="240" w:lineRule="auto"/>
        <w:jc w:val="both"/>
        <w:textAlignment w:val="bottom"/>
        <w:rPr>
          <w:rFonts w:ascii="Times New Roman"/>
          <w:b/>
          <w:sz w:val="28"/>
        </w:rPr>
      </w:pPr>
    </w:p>
    <w:p w14:paraId="6E0E471D" w14:textId="77777777" w:rsidR="0009075B" w:rsidRPr="0009075B" w:rsidRDefault="0009075B" w:rsidP="0009075B">
      <w:pPr>
        <w:autoSpaceDE w:val="0"/>
        <w:autoSpaceDN w:val="0"/>
        <w:spacing w:line="320" w:lineRule="exact"/>
        <w:jc w:val="both"/>
        <w:textAlignment w:val="bottom"/>
        <w:rPr>
          <w:rFonts w:ascii="Times New Roman"/>
          <w:b/>
          <w:szCs w:val="24"/>
        </w:rPr>
      </w:pPr>
      <w:r w:rsidRPr="0009075B">
        <w:rPr>
          <w:rFonts w:ascii="Times New Roman"/>
          <w:b/>
          <w:szCs w:val="24"/>
        </w:rPr>
        <w:t>How to Apply</w:t>
      </w:r>
    </w:p>
    <w:p w14:paraId="34CB1A86" w14:textId="77777777" w:rsidR="0009075B" w:rsidRPr="0009075B" w:rsidRDefault="0009075B" w:rsidP="0009075B">
      <w:pPr>
        <w:autoSpaceDE w:val="0"/>
        <w:autoSpaceDN w:val="0"/>
        <w:spacing w:line="320" w:lineRule="exact"/>
        <w:jc w:val="both"/>
        <w:textAlignment w:val="bottom"/>
        <w:rPr>
          <w:rFonts w:ascii="Times New Roman"/>
          <w:b/>
          <w:szCs w:val="24"/>
        </w:rPr>
      </w:pPr>
    </w:p>
    <w:p w14:paraId="6EC54B3D" w14:textId="7DDD4377" w:rsidR="0009075B" w:rsidRPr="0009075B" w:rsidRDefault="00240317" w:rsidP="0009075B">
      <w:pPr>
        <w:autoSpaceDE w:val="0"/>
        <w:autoSpaceDN w:val="0"/>
        <w:spacing w:line="320" w:lineRule="exact"/>
        <w:ind w:right="-22"/>
        <w:jc w:val="both"/>
        <w:textAlignment w:val="bottom"/>
        <w:rPr>
          <w:rFonts w:ascii="Times New Roman"/>
          <w:szCs w:val="24"/>
          <w:lang w:eastAsia="zh-HK"/>
        </w:rPr>
      </w:pPr>
      <w:r>
        <w:rPr>
          <w:rFonts w:ascii="Times New Roman"/>
          <w:szCs w:val="24"/>
        </w:rPr>
        <w:t>Applicants must apply online through the G.F. 340 Online Application System of the Civil Service Bureau (</w:t>
      </w:r>
      <w:hyperlink r:id="rId9" w:history="1">
        <w:r w:rsidRPr="0064332E">
          <w:rPr>
            <w:rStyle w:val="a5"/>
            <w:rFonts w:ascii="Times New Roman"/>
            <w:szCs w:val="24"/>
          </w:rPr>
          <w:t>https://www.csb.gov.hk</w:t>
        </w:r>
      </w:hyperlink>
      <w:r>
        <w:rPr>
          <w:rFonts w:ascii="Times New Roman"/>
          <w:szCs w:val="24"/>
        </w:rPr>
        <w:t>).  Applications which are incomplete or submitted in person, by p</w:t>
      </w:r>
      <w:r w:rsidR="0064413A">
        <w:rPr>
          <w:rFonts w:ascii="Times New Roman"/>
          <w:szCs w:val="24"/>
        </w:rPr>
        <w:t>ost</w:t>
      </w:r>
      <w:bookmarkStart w:id="0" w:name="_GoBack"/>
      <w:bookmarkEnd w:id="0"/>
      <w:r>
        <w:rPr>
          <w:rFonts w:ascii="Times New Roman"/>
          <w:szCs w:val="24"/>
        </w:rPr>
        <w:t>, by fax or by e-mail will not be considered.</w:t>
      </w:r>
    </w:p>
    <w:p w14:paraId="21E444B8" w14:textId="77777777" w:rsidR="0009075B" w:rsidRPr="0009075B" w:rsidRDefault="0009075B" w:rsidP="0009075B">
      <w:pPr>
        <w:autoSpaceDE w:val="0"/>
        <w:autoSpaceDN w:val="0"/>
        <w:spacing w:line="320" w:lineRule="exact"/>
        <w:ind w:right="-694"/>
        <w:jc w:val="both"/>
        <w:textAlignment w:val="bottom"/>
        <w:rPr>
          <w:rFonts w:ascii="Times New Roman"/>
          <w:szCs w:val="24"/>
          <w:lang w:eastAsia="zh-HK"/>
        </w:rPr>
      </w:pPr>
    </w:p>
    <w:p w14:paraId="7EDB081A" w14:textId="33DD107A" w:rsidR="0009075B" w:rsidRPr="00240317" w:rsidRDefault="00B4713C" w:rsidP="0009075B">
      <w:pPr>
        <w:widowControl/>
        <w:overflowPunct w:val="0"/>
        <w:autoSpaceDE w:val="0"/>
        <w:autoSpaceDN w:val="0"/>
        <w:snapToGrid w:val="0"/>
        <w:spacing w:line="320" w:lineRule="exact"/>
        <w:ind w:right="90"/>
        <w:jc w:val="both"/>
        <w:rPr>
          <w:rFonts w:ascii="Times New Roman"/>
          <w:bCs/>
          <w:szCs w:val="24"/>
          <w:lang w:val="en-GB" w:eastAsia="zh-HK"/>
        </w:rPr>
      </w:pPr>
      <w:r w:rsidRPr="00521258">
        <w:rPr>
          <w:rFonts w:ascii="Times New Roman" w:hint="eastAsia"/>
          <w:color w:val="000000" w:themeColor="text1"/>
        </w:rPr>
        <w:t>C</w:t>
      </w:r>
      <w:r w:rsidRPr="00521258">
        <w:rPr>
          <w:rFonts w:ascii="Times New Roman"/>
          <w:color w:val="000000" w:themeColor="text1"/>
        </w:rPr>
        <w:t xml:space="preserve">andidates must state clearly results of all subjects obtained in the public examinations on the application forms. </w:t>
      </w:r>
      <w:r w:rsidR="0009075B" w:rsidRPr="0009075B">
        <w:rPr>
          <w:rFonts w:ascii="Times New Roman"/>
          <w:szCs w:val="24"/>
        </w:rPr>
        <w:t xml:space="preserve">For qualifications awarded by local institutions/Hong Kong Examinations and Assessment Authority, copies of the relevant transcripts/diplomas/certificates/other qualification documents are </w:t>
      </w:r>
      <w:r w:rsidR="0009075B" w:rsidRPr="0009075B">
        <w:rPr>
          <w:rFonts w:ascii="Times New Roman"/>
          <w:b/>
          <w:szCs w:val="24"/>
          <w:u w:val="single"/>
        </w:rPr>
        <w:t>not</w:t>
      </w:r>
      <w:r w:rsidR="0009075B" w:rsidRPr="0009075B">
        <w:rPr>
          <w:rFonts w:ascii="Times New Roman"/>
          <w:szCs w:val="24"/>
        </w:rPr>
        <w:t xml:space="preserve"> required to be submitted at this stage of application.  As for qualifications obtained from institutions </w:t>
      </w:r>
      <w:r w:rsidR="0009075B" w:rsidRPr="0009075B">
        <w:rPr>
          <w:rFonts w:ascii="Times New Roman"/>
          <w:szCs w:val="24"/>
        </w:rPr>
        <w:lastRenderedPageBreak/>
        <w:t xml:space="preserve">outside Hong Kong, copies of the relevant transcripts/diplomas/certificates or other qualification documents </w:t>
      </w:r>
      <w:r w:rsidR="00240317">
        <w:rPr>
          <w:rFonts w:ascii="Times New Roman"/>
          <w:szCs w:val="24"/>
        </w:rPr>
        <w:t>by post to the above contact address on or before</w:t>
      </w:r>
      <w:r w:rsidR="00240317" w:rsidRPr="00A86AED">
        <w:rPr>
          <w:rFonts w:ascii="Times New Roman"/>
          <w:szCs w:val="24"/>
        </w:rPr>
        <w:t xml:space="preserve"> </w:t>
      </w:r>
      <w:r w:rsidR="003A4827" w:rsidRPr="00A86AED">
        <w:rPr>
          <w:rFonts w:ascii="Times New Roman"/>
          <w:szCs w:val="24"/>
        </w:rPr>
        <w:t>6 February 2026</w:t>
      </w:r>
      <w:r w:rsidR="00240317" w:rsidRPr="00A86AED">
        <w:rPr>
          <w:rFonts w:ascii="Times New Roman"/>
          <w:szCs w:val="24"/>
        </w:rPr>
        <w:t xml:space="preserve">.  </w:t>
      </w:r>
      <w:r w:rsidR="00240317">
        <w:rPr>
          <w:rFonts w:ascii="Times New Roman"/>
          <w:szCs w:val="24"/>
        </w:rPr>
        <w:t>The on-line application number should be quoted on the envelope and copies of the supporting documents.</w:t>
      </w:r>
    </w:p>
    <w:p w14:paraId="58D63A35" w14:textId="77777777" w:rsidR="0009075B" w:rsidRPr="000F36CC" w:rsidRDefault="0009075B" w:rsidP="0009075B">
      <w:pPr>
        <w:autoSpaceDE w:val="0"/>
        <w:autoSpaceDN w:val="0"/>
        <w:snapToGrid w:val="0"/>
        <w:spacing w:line="320" w:lineRule="exact"/>
        <w:ind w:right="-22"/>
        <w:jc w:val="both"/>
        <w:textAlignment w:val="bottom"/>
        <w:rPr>
          <w:rFonts w:ascii="Times New Roman"/>
          <w:szCs w:val="24"/>
          <w:lang w:val="en-GB" w:eastAsia="zh-HK"/>
        </w:rPr>
      </w:pPr>
    </w:p>
    <w:p w14:paraId="2D83E855" w14:textId="3681ECEE" w:rsidR="0009075B" w:rsidRPr="0009075B" w:rsidRDefault="00EF5BEA" w:rsidP="0009075B">
      <w:pPr>
        <w:widowControl/>
        <w:overflowPunct w:val="0"/>
        <w:autoSpaceDE w:val="0"/>
        <w:autoSpaceDN w:val="0"/>
        <w:spacing w:line="320" w:lineRule="exact"/>
        <w:ind w:left="2" w:right="-22"/>
        <w:jc w:val="both"/>
        <w:rPr>
          <w:rFonts w:ascii="Times New Roman"/>
          <w:b/>
          <w:szCs w:val="24"/>
          <w:lang w:val="en-GB" w:eastAsia="zh-HK"/>
        </w:rPr>
      </w:pPr>
      <w:r w:rsidRPr="00521258">
        <w:rPr>
          <w:rFonts w:ascii="Times New Roman"/>
          <w:color w:val="000000" w:themeColor="text1"/>
        </w:rPr>
        <w:t>If candidates fail to state clearly results of all subjects obtained in the public examinations or fail to provide the supporting documents as requested, their applications may not be considered.</w:t>
      </w:r>
      <w:r w:rsidR="0009075B" w:rsidRPr="00521258">
        <w:rPr>
          <w:rFonts w:ascii="Times New Roman"/>
          <w:bCs/>
          <w:szCs w:val="24"/>
          <w:lang w:val="en-GB"/>
        </w:rPr>
        <w:t xml:space="preserve">  Applicants are </w:t>
      </w:r>
      <w:r w:rsidR="00AB65A6">
        <w:rPr>
          <w:rFonts w:ascii="Times New Roman"/>
          <w:bCs/>
          <w:szCs w:val="24"/>
          <w:lang w:val="en-GB"/>
        </w:rPr>
        <w:t xml:space="preserve">required </w:t>
      </w:r>
      <w:r w:rsidR="0009075B" w:rsidRPr="00521258">
        <w:rPr>
          <w:rFonts w:ascii="Times New Roman"/>
          <w:bCs/>
          <w:szCs w:val="24"/>
          <w:lang w:val="en-GB"/>
        </w:rPr>
        <w:t>to provide their email</w:t>
      </w:r>
      <w:r w:rsidR="0009075B" w:rsidRPr="000F36CC">
        <w:rPr>
          <w:rFonts w:ascii="Times New Roman"/>
          <w:bCs/>
          <w:szCs w:val="24"/>
          <w:lang w:val="en-GB"/>
        </w:rPr>
        <w:t xml:space="preserve"> addresses on the application forms. </w:t>
      </w:r>
      <w:r w:rsidRPr="000F36CC">
        <w:rPr>
          <w:rFonts w:ascii="Times New Roman"/>
          <w:color w:val="000000" w:themeColor="text1"/>
          <w:lang w:eastAsia="zh-HK"/>
        </w:rPr>
        <w:t>Applicants</w:t>
      </w:r>
      <w:r w:rsidRPr="000F36CC">
        <w:rPr>
          <w:rFonts w:ascii="Times New Roman"/>
          <w:color w:val="000000" w:themeColor="text1"/>
        </w:rPr>
        <w:t xml:space="preserve"> who are selected for </w:t>
      </w:r>
      <w:r w:rsidRPr="000F36CC">
        <w:rPr>
          <w:rFonts w:ascii="Times New Roman" w:hint="eastAsia"/>
          <w:color w:val="000000" w:themeColor="text1"/>
        </w:rPr>
        <w:t>further consideration</w:t>
      </w:r>
      <w:r w:rsidRPr="000F36CC">
        <w:rPr>
          <w:rFonts w:ascii="Times New Roman"/>
          <w:color w:val="000000" w:themeColor="text1"/>
        </w:rPr>
        <w:t xml:space="preserve"> will normally receive an invitation</w:t>
      </w:r>
      <w:r w:rsidR="00AB65A6">
        <w:rPr>
          <w:rFonts w:ascii="Times New Roman"/>
          <w:color w:val="000000" w:themeColor="text1"/>
        </w:rPr>
        <w:t xml:space="preserve"> by email</w:t>
      </w:r>
      <w:r w:rsidRPr="000F36CC">
        <w:rPr>
          <w:rFonts w:ascii="Times New Roman"/>
          <w:color w:val="000000" w:themeColor="text1"/>
        </w:rPr>
        <w:t xml:space="preserve"> in about</w:t>
      </w:r>
      <w:r w:rsidR="00AB65A6" w:rsidRPr="00A86AED">
        <w:rPr>
          <w:rFonts w:ascii="Times New Roman"/>
          <w:color w:val="000000" w:themeColor="text1"/>
        </w:rPr>
        <w:t xml:space="preserve"> </w:t>
      </w:r>
      <w:r w:rsidR="007B4692" w:rsidRPr="00A86AED">
        <w:rPr>
          <w:rFonts w:ascii="Times New Roman"/>
          <w:color w:val="000000" w:themeColor="text1"/>
        </w:rPr>
        <w:t>three</w:t>
      </w:r>
      <w:r w:rsidR="00AB65A6" w:rsidRPr="00A86AED">
        <w:rPr>
          <w:rFonts w:ascii="Times New Roman"/>
          <w:color w:val="000000" w:themeColor="text1"/>
        </w:rPr>
        <w:t xml:space="preserve"> to six</w:t>
      </w:r>
      <w:r w:rsidR="00D649AA" w:rsidRPr="00A86AED">
        <w:rPr>
          <w:rFonts w:ascii="Times New Roman"/>
          <w:color w:val="000000" w:themeColor="text1"/>
        </w:rPr>
        <w:t xml:space="preserve"> </w:t>
      </w:r>
      <w:r w:rsidRPr="00A86AED">
        <w:rPr>
          <w:rFonts w:ascii="Times New Roman"/>
        </w:rPr>
        <w:t>weeks</w:t>
      </w:r>
      <w:r w:rsidRPr="00A86AED">
        <w:rPr>
          <w:rFonts w:ascii="Times New Roman"/>
          <w:color w:val="FF0000"/>
        </w:rPr>
        <w:t xml:space="preserve"> </w:t>
      </w:r>
      <w:r w:rsidRPr="00A86AED">
        <w:rPr>
          <w:rFonts w:ascii="Times New Roman"/>
          <w:color w:val="000000" w:themeColor="text1"/>
        </w:rPr>
        <w:t>from the closing date for application.</w:t>
      </w:r>
      <w:r w:rsidRPr="00755650">
        <w:rPr>
          <w:rFonts w:ascii="Times New Roman" w:hint="eastAsia"/>
          <w:color w:val="000000" w:themeColor="text1"/>
        </w:rPr>
        <w:t xml:space="preserve"> </w:t>
      </w:r>
      <w:r w:rsidRPr="00755650">
        <w:rPr>
          <w:rFonts w:ascii="Times New Roman"/>
          <w:color w:val="000000" w:themeColor="text1"/>
        </w:rPr>
        <w:t xml:space="preserve"> </w:t>
      </w:r>
      <w:r w:rsidR="0009075B" w:rsidRPr="0009075B">
        <w:rPr>
          <w:rFonts w:ascii="Times New Roman"/>
          <w:bCs/>
          <w:szCs w:val="24"/>
          <w:lang w:val="en-GB"/>
        </w:rPr>
        <w:t xml:space="preserve">Those who are not invited for </w:t>
      </w:r>
      <w:r w:rsidR="001F6C80" w:rsidRPr="001F6C80">
        <w:rPr>
          <w:rFonts w:ascii="Times New Roman"/>
          <w:bCs/>
          <w:szCs w:val="24"/>
          <w:lang w:val="en-GB"/>
        </w:rPr>
        <w:t>assessment/interview</w:t>
      </w:r>
      <w:r w:rsidR="0009075B" w:rsidRPr="0009075B">
        <w:rPr>
          <w:rFonts w:ascii="Times New Roman"/>
          <w:bCs/>
          <w:szCs w:val="24"/>
          <w:lang w:val="en-GB"/>
        </w:rPr>
        <w:t xml:space="preserve"> may assume that their applications are unsuccessful.</w:t>
      </w:r>
    </w:p>
    <w:p w14:paraId="3874DFFE" w14:textId="77777777" w:rsidR="0009075B" w:rsidRPr="0009075B" w:rsidRDefault="0009075B" w:rsidP="0009075B">
      <w:pPr>
        <w:autoSpaceDE w:val="0"/>
        <w:autoSpaceDN w:val="0"/>
        <w:spacing w:line="320" w:lineRule="exact"/>
        <w:jc w:val="both"/>
        <w:textAlignment w:val="bottom"/>
        <w:rPr>
          <w:rFonts w:ascii="Times New Roman"/>
          <w:b/>
          <w:szCs w:val="24"/>
          <w:lang w:val="en-GB" w:eastAsia="zh-HK"/>
        </w:rPr>
      </w:pPr>
    </w:p>
    <w:p w14:paraId="76C1E850" w14:textId="77777777" w:rsidR="0009075B" w:rsidRPr="0009075B" w:rsidRDefault="0009075B" w:rsidP="0009075B">
      <w:pPr>
        <w:autoSpaceDE w:val="0"/>
        <w:autoSpaceDN w:val="0"/>
        <w:spacing w:line="320" w:lineRule="exact"/>
        <w:jc w:val="both"/>
        <w:textAlignment w:val="bottom"/>
        <w:rPr>
          <w:rFonts w:ascii="Times New Roman"/>
          <w:b/>
          <w:szCs w:val="24"/>
          <w:lang w:val="en-GB" w:eastAsia="zh-HK"/>
        </w:rPr>
      </w:pPr>
    </w:p>
    <w:p w14:paraId="07FA4B7D" w14:textId="77777777" w:rsidR="0009075B" w:rsidRPr="0009075B" w:rsidRDefault="0009075B" w:rsidP="0009075B">
      <w:pPr>
        <w:autoSpaceDE w:val="0"/>
        <w:autoSpaceDN w:val="0"/>
        <w:spacing w:line="320" w:lineRule="exact"/>
        <w:jc w:val="both"/>
        <w:textAlignment w:val="bottom"/>
        <w:rPr>
          <w:rFonts w:ascii="Times New Roman"/>
          <w:b/>
          <w:szCs w:val="24"/>
          <w:lang w:eastAsia="zh-HK"/>
        </w:rPr>
      </w:pPr>
      <w:r w:rsidRPr="0009075B">
        <w:rPr>
          <w:rFonts w:ascii="Times New Roman"/>
          <w:b/>
          <w:szCs w:val="24"/>
        </w:rPr>
        <w:t>General Notes</w:t>
      </w:r>
      <w:r w:rsidRPr="0009075B">
        <w:rPr>
          <w:rFonts w:ascii="Times New Roman" w:hint="eastAsia"/>
          <w:b/>
          <w:szCs w:val="24"/>
          <w:lang w:eastAsia="zh-HK"/>
        </w:rPr>
        <w:t xml:space="preserve"> </w:t>
      </w:r>
    </w:p>
    <w:p w14:paraId="282EA8CB" w14:textId="77777777" w:rsidR="0009075B" w:rsidRPr="0009075B" w:rsidRDefault="0009075B" w:rsidP="0009075B">
      <w:pPr>
        <w:tabs>
          <w:tab w:val="left" w:pos="0"/>
        </w:tabs>
        <w:autoSpaceDE w:val="0"/>
        <w:autoSpaceDN w:val="0"/>
        <w:spacing w:line="320" w:lineRule="exact"/>
        <w:jc w:val="both"/>
        <w:textAlignment w:val="bottom"/>
        <w:rPr>
          <w:rFonts w:ascii="Times New Roman"/>
          <w:szCs w:val="24"/>
          <w:lang w:eastAsia="zh-HK"/>
        </w:rPr>
      </w:pPr>
    </w:p>
    <w:p w14:paraId="210E37EF" w14:textId="77777777" w:rsidR="00625539" w:rsidRPr="00AF5AF2" w:rsidRDefault="00625539" w:rsidP="007E50BA">
      <w:pPr>
        <w:widowControl/>
        <w:numPr>
          <w:ilvl w:val="0"/>
          <w:numId w:val="9"/>
        </w:numPr>
        <w:tabs>
          <w:tab w:val="left" w:pos="426"/>
        </w:tabs>
        <w:snapToGrid w:val="0"/>
        <w:spacing w:after="60" w:line="300" w:lineRule="exact"/>
        <w:ind w:left="425" w:hanging="425"/>
        <w:jc w:val="both"/>
        <w:rPr>
          <w:rFonts w:ascii="Times New Roman" w:eastAsia="新細明體"/>
          <w:lang w:eastAsia="zh-HK"/>
        </w:rPr>
      </w:pPr>
      <w:r w:rsidRPr="001E72BA">
        <w:rPr>
          <w:rFonts w:ascii="Times New Roman" w:eastAsia="新細明體"/>
          <w:lang w:eastAsia="zh-HK"/>
        </w:rPr>
        <w:t>Candidates must be permanent residents of the Hong Kong Special Administrative Region at the time of appointment unless specified otherwise.</w:t>
      </w:r>
    </w:p>
    <w:p w14:paraId="39848A8A" w14:textId="77777777" w:rsidR="00625539" w:rsidRPr="00AF5AF2" w:rsidRDefault="00625539" w:rsidP="007E50BA">
      <w:pPr>
        <w:widowControl/>
        <w:numPr>
          <w:ilvl w:val="0"/>
          <w:numId w:val="9"/>
        </w:numPr>
        <w:tabs>
          <w:tab w:val="left" w:pos="426"/>
        </w:tabs>
        <w:snapToGrid w:val="0"/>
        <w:spacing w:after="60" w:line="300" w:lineRule="exact"/>
        <w:ind w:left="425" w:hanging="425"/>
        <w:jc w:val="both"/>
        <w:rPr>
          <w:rFonts w:ascii="Times New Roman" w:eastAsia="新細明體"/>
          <w:lang w:eastAsia="zh-HK"/>
        </w:rPr>
      </w:pPr>
      <w:r w:rsidRPr="001E72BA">
        <w:rPr>
          <w:rFonts w:ascii="Times New Roman" w:eastAsia="新細明體"/>
          <w:lang w:eastAsia="zh-HK"/>
        </w:rPr>
        <w:t xml:space="preserve">As an Equal Opportunities Employer, the Government is committed to eliminating discrimination in employment.  The </w:t>
      </w:r>
      <w:r w:rsidRPr="00AF5AF2">
        <w:rPr>
          <w:rFonts w:ascii="Times New Roman" w:eastAsia="新細明體"/>
          <w:lang w:eastAsia="zh-HK"/>
        </w:rPr>
        <w:t>vacancy advertised is open to all applicants meeting the basic entry requirement irrespective of their disability, sex, marital status, pregnancy, age, family status, sexual orientation and race.</w:t>
      </w:r>
    </w:p>
    <w:p w14:paraId="2CC3AB3F" w14:textId="77777777" w:rsidR="00625539" w:rsidRPr="00AF5AF2" w:rsidRDefault="00625539" w:rsidP="007E50BA">
      <w:pPr>
        <w:widowControl/>
        <w:numPr>
          <w:ilvl w:val="0"/>
          <w:numId w:val="9"/>
        </w:numPr>
        <w:tabs>
          <w:tab w:val="left" w:pos="426"/>
        </w:tabs>
        <w:snapToGrid w:val="0"/>
        <w:spacing w:after="60" w:line="300" w:lineRule="exact"/>
        <w:ind w:left="425" w:hanging="425"/>
        <w:jc w:val="both"/>
        <w:rPr>
          <w:rFonts w:ascii="Times New Roman" w:eastAsia="新細明體"/>
          <w:lang w:eastAsia="zh-HK"/>
        </w:rPr>
      </w:pPr>
      <w:r w:rsidRPr="001E72BA">
        <w:rPr>
          <w:rFonts w:ascii="Times New Roman" w:eastAsia="新細明體"/>
          <w:lang w:eastAsia="zh-HK"/>
        </w:rPr>
        <w:t>Civil service vacancies are posts on the civil service establishment.  Candidates selected for these vacancies will be appointed on civil service terms of appointment and conditions of service and will become civil servants on appointment.</w:t>
      </w:r>
    </w:p>
    <w:p w14:paraId="698D64EE" w14:textId="77777777" w:rsidR="00625539" w:rsidRPr="00AF5AF2" w:rsidRDefault="00625539" w:rsidP="007E50BA">
      <w:pPr>
        <w:widowControl/>
        <w:numPr>
          <w:ilvl w:val="0"/>
          <w:numId w:val="9"/>
        </w:numPr>
        <w:tabs>
          <w:tab w:val="left" w:pos="426"/>
        </w:tabs>
        <w:snapToGrid w:val="0"/>
        <w:spacing w:after="60" w:line="300" w:lineRule="exact"/>
        <w:ind w:left="425" w:hanging="425"/>
        <w:jc w:val="both"/>
        <w:rPr>
          <w:rFonts w:ascii="Times New Roman" w:eastAsia="新細明體"/>
          <w:lang w:eastAsia="zh-HK"/>
        </w:rPr>
      </w:pPr>
      <w:r w:rsidRPr="001E72BA">
        <w:rPr>
          <w:rFonts w:ascii="Times New Roman" w:eastAsia="新細明體"/>
          <w:lang w:eastAsia="zh-HK"/>
        </w:rPr>
        <w:t>The entry pay, terms of appointment and conditions of service to be offered are subject to the provisions prevailing at the time the offer of appointment is made.</w:t>
      </w:r>
    </w:p>
    <w:p w14:paraId="7065DE84" w14:textId="77777777" w:rsidR="00625539" w:rsidRPr="00AF5AF2" w:rsidRDefault="00625539" w:rsidP="007E50BA">
      <w:pPr>
        <w:widowControl/>
        <w:numPr>
          <w:ilvl w:val="0"/>
          <w:numId w:val="9"/>
        </w:numPr>
        <w:tabs>
          <w:tab w:val="left" w:pos="426"/>
        </w:tabs>
        <w:snapToGrid w:val="0"/>
        <w:spacing w:after="60" w:line="300" w:lineRule="exact"/>
        <w:ind w:left="425" w:hanging="425"/>
        <w:jc w:val="both"/>
        <w:rPr>
          <w:rFonts w:ascii="Times New Roman" w:eastAsia="新細明體"/>
          <w:lang w:eastAsia="zh-HK"/>
        </w:rPr>
      </w:pPr>
      <w:r w:rsidRPr="001E72BA">
        <w:rPr>
          <w:rFonts w:ascii="Times New Roman" w:eastAsia="新細明體"/>
          <w:lang w:eastAsia="zh-HK"/>
        </w:rPr>
        <w:t>The information on the maximum pay point is for reference only and may be subject to changes.</w:t>
      </w:r>
    </w:p>
    <w:p w14:paraId="0F1668EA" w14:textId="77777777" w:rsidR="00625539" w:rsidRPr="00AF5AF2" w:rsidRDefault="00625539" w:rsidP="007E50BA">
      <w:pPr>
        <w:widowControl/>
        <w:numPr>
          <w:ilvl w:val="0"/>
          <w:numId w:val="9"/>
        </w:numPr>
        <w:tabs>
          <w:tab w:val="left" w:pos="426"/>
        </w:tabs>
        <w:snapToGrid w:val="0"/>
        <w:spacing w:after="60" w:line="300" w:lineRule="exact"/>
        <w:ind w:left="425" w:hanging="425"/>
        <w:jc w:val="both"/>
        <w:rPr>
          <w:rFonts w:ascii="Times New Roman" w:eastAsia="新細明體"/>
          <w:lang w:eastAsia="zh-HK"/>
        </w:rPr>
      </w:pPr>
      <w:r w:rsidRPr="001E72BA">
        <w:rPr>
          <w:rFonts w:ascii="Times New Roman" w:eastAsia="新細明體"/>
          <w:lang w:eastAsia="zh-HK"/>
        </w:rPr>
        <w:t>Fringe benefits include paid leave, medical and dental benefits, and where appropriate, assistance in housing.</w:t>
      </w:r>
    </w:p>
    <w:p w14:paraId="69C38F54" w14:textId="77777777" w:rsidR="00625539" w:rsidRPr="00AF5AF2" w:rsidRDefault="00625539" w:rsidP="007E50BA">
      <w:pPr>
        <w:widowControl/>
        <w:numPr>
          <w:ilvl w:val="0"/>
          <w:numId w:val="9"/>
        </w:numPr>
        <w:tabs>
          <w:tab w:val="left" w:pos="426"/>
        </w:tabs>
        <w:snapToGrid w:val="0"/>
        <w:spacing w:after="60" w:line="300" w:lineRule="exact"/>
        <w:ind w:left="425" w:hanging="425"/>
        <w:jc w:val="both"/>
        <w:rPr>
          <w:rFonts w:ascii="Times New Roman" w:eastAsia="新細明體"/>
          <w:lang w:eastAsia="zh-HK"/>
        </w:rPr>
      </w:pPr>
      <w:r w:rsidRPr="001E72BA">
        <w:rPr>
          <w:rFonts w:ascii="Times New Roman" w:eastAsia="新細明體"/>
          <w:lang w:eastAsia="zh-HK"/>
        </w:rPr>
        <w:t>Where a large number of candidates meet the specified entry requirements, the recruiting department may devise shortlisting criteria to select the better qualified candidates for further processing.  In these circumstances, only shortlisted candidates will be invited to attend</w:t>
      </w:r>
      <w:r w:rsidRPr="00AF5AF2">
        <w:rPr>
          <w:rFonts w:ascii="Times New Roman"/>
        </w:rPr>
        <w:t xml:space="preserve"> </w:t>
      </w:r>
      <w:r w:rsidR="00D67CCC">
        <w:rPr>
          <w:rFonts w:ascii="Times New Roman"/>
        </w:rPr>
        <w:t xml:space="preserve">the </w:t>
      </w:r>
      <w:r w:rsidR="00F90026" w:rsidRPr="001F6C80">
        <w:rPr>
          <w:rFonts w:ascii="Times New Roman"/>
          <w:bCs/>
          <w:szCs w:val="24"/>
          <w:lang w:val="en-GB"/>
        </w:rPr>
        <w:t>assessment/interview</w:t>
      </w:r>
      <w:r w:rsidRPr="001E72BA">
        <w:rPr>
          <w:rFonts w:ascii="Times New Roman"/>
        </w:rPr>
        <w:t>.</w:t>
      </w:r>
    </w:p>
    <w:p w14:paraId="0E5E7DCF" w14:textId="77777777" w:rsidR="00625539" w:rsidRPr="00AF5AF2" w:rsidRDefault="00625539" w:rsidP="007E50BA">
      <w:pPr>
        <w:widowControl/>
        <w:numPr>
          <w:ilvl w:val="0"/>
          <w:numId w:val="9"/>
        </w:numPr>
        <w:tabs>
          <w:tab w:val="left" w:pos="426"/>
        </w:tabs>
        <w:snapToGrid w:val="0"/>
        <w:spacing w:after="60" w:line="300" w:lineRule="exact"/>
        <w:ind w:left="425" w:hanging="425"/>
        <w:jc w:val="both"/>
        <w:rPr>
          <w:rFonts w:ascii="Times New Roman" w:eastAsia="新細明體"/>
          <w:lang w:eastAsia="zh-HK"/>
        </w:rPr>
      </w:pPr>
      <w:r w:rsidRPr="001E72BA">
        <w:rPr>
          <w:rFonts w:ascii="Times New Roman" w:eastAsia="新細明體"/>
          <w:lang w:eastAsia="zh-HK"/>
        </w:rPr>
        <w:t>It is Government policy to place people with a disability in appropriate jobs wherever possible.  If a disabled candidate meets the entry requirements, he/she will be invited to attend</w:t>
      </w:r>
      <w:r w:rsidRPr="00AF5AF2">
        <w:rPr>
          <w:rFonts w:ascii="Times New Roman"/>
        </w:rPr>
        <w:t xml:space="preserve"> the </w:t>
      </w:r>
      <w:r w:rsidR="00F90026" w:rsidRPr="001F6C80">
        <w:rPr>
          <w:rFonts w:ascii="Times New Roman"/>
          <w:bCs/>
          <w:szCs w:val="24"/>
          <w:lang w:val="en-GB"/>
        </w:rPr>
        <w:t>assessment/interview</w:t>
      </w:r>
      <w:r w:rsidRPr="00AF5AF2">
        <w:rPr>
          <w:rFonts w:ascii="Times New Roman"/>
        </w:rPr>
        <w:t xml:space="preserve"> </w:t>
      </w:r>
      <w:r w:rsidRPr="00AF5AF2">
        <w:rPr>
          <w:rFonts w:ascii="Times New Roman" w:eastAsia="新細明體"/>
          <w:lang w:eastAsia="zh-HK"/>
        </w:rPr>
        <w:t>without being subject to further shortlisting.  Applicants who have declared disabilities found suitable for appointment may be given an appropriate degree of preference over other applicants whose suitability for appointment is considered comparable to that of the former.  The Government policy and other related measures on employment of persons with disabilities are set out in the booklet "</w:t>
      </w:r>
      <w:r w:rsidRPr="00AF5AF2">
        <w:rPr>
          <w:rFonts w:ascii="Times New Roman" w:eastAsia="新細明體"/>
          <w:i/>
          <w:lang w:eastAsia="zh-HK"/>
        </w:rPr>
        <w:t xml:space="preserve">Employ People Based on Their Abilities </w:t>
      </w:r>
      <w:r w:rsidRPr="00AF5AF2">
        <w:rPr>
          <w:rFonts w:ascii="Times New Roman" w:eastAsia="新細明體"/>
          <w:lang w:eastAsia="zh-HK"/>
        </w:rPr>
        <w:t xml:space="preserve">- </w:t>
      </w:r>
      <w:r w:rsidRPr="00AF5AF2">
        <w:rPr>
          <w:rFonts w:ascii="Times New Roman" w:eastAsia="新細明體"/>
          <w:i/>
          <w:lang w:eastAsia="zh-HK"/>
        </w:rPr>
        <w:t>Application for Government Jobs by Persons with Disabilities</w:t>
      </w:r>
      <w:r w:rsidRPr="00AF5AF2">
        <w:rPr>
          <w:rFonts w:ascii="Times New Roman" w:eastAsia="新細明體"/>
          <w:lang w:eastAsia="zh-HK"/>
        </w:rPr>
        <w:t xml:space="preserve">" which is available for reference on the Civil Service Bureau's website at </w:t>
      </w:r>
      <w:hyperlink r:id="rId10" w:history="1">
        <w:r w:rsidR="00A37809" w:rsidRPr="00F2694C">
          <w:rPr>
            <w:rStyle w:val="a5"/>
            <w:rFonts w:ascii="Times New Roman" w:eastAsia="新細明體"/>
            <w:lang w:eastAsia="zh-HK"/>
          </w:rPr>
          <w:t>https://www.csb.gov.hk</w:t>
        </w:r>
      </w:hyperlink>
      <w:r w:rsidRPr="00AF5AF2">
        <w:rPr>
          <w:rFonts w:ascii="Times New Roman" w:eastAsia="新細明體"/>
          <w:lang w:eastAsia="zh-HK"/>
        </w:rPr>
        <w:t xml:space="preserve"> under "Administration of the Civil Service </w:t>
      </w:r>
      <w:r w:rsidRPr="001E72BA">
        <w:rPr>
          <w:rFonts w:ascii="Times New Roman" w:eastAsia="新細明體"/>
          <w:lang w:eastAsia="zh-HK"/>
        </w:rPr>
        <w:t>–</w:t>
      </w:r>
      <w:r w:rsidRPr="00AF5AF2">
        <w:rPr>
          <w:rFonts w:ascii="Times New Roman" w:eastAsia="新細明體"/>
          <w:lang w:eastAsia="zh-HK"/>
        </w:rPr>
        <w:t xml:space="preserve"> Appointments".</w:t>
      </w:r>
    </w:p>
    <w:p w14:paraId="5A0D1E14" w14:textId="77777777" w:rsidR="00625539" w:rsidRPr="00AF5AF2" w:rsidRDefault="00625539" w:rsidP="007E50BA">
      <w:pPr>
        <w:widowControl/>
        <w:numPr>
          <w:ilvl w:val="0"/>
          <w:numId w:val="9"/>
        </w:numPr>
        <w:tabs>
          <w:tab w:val="left" w:pos="426"/>
        </w:tabs>
        <w:snapToGrid w:val="0"/>
        <w:spacing w:after="60" w:line="300" w:lineRule="exact"/>
        <w:ind w:left="425" w:hanging="425"/>
        <w:jc w:val="both"/>
        <w:rPr>
          <w:rFonts w:ascii="Times New Roman" w:eastAsia="新細明體"/>
          <w:lang w:eastAsia="zh-HK"/>
        </w:rPr>
      </w:pPr>
      <w:r w:rsidRPr="001E72BA">
        <w:rPr>
          <w:rFonts w:ascii="Times New Roman" w:eastAsia="新細明體"/>
          <w:lang w:eastAsia="zh-HK"/>
        </w:rPr>
        <w:lastRenderedPageBreak/>
        <w:t>Holders of academic qualifications other than those obtained from Hong Kong institutions/Hong Kong Examinations and Assessment Authority may also apply but their qualifications will be subject to assessments on equivalence with the required entry quali</w:t>
      </w:r>
      <w:r w:rsidRPr="00AF5AF2">
        <w:rPr>
          <w:rFonts w:ascii="Times New Roman" w:eastAsia="新細明體"/>
          <w:lang w:eastAsia="zh-HK"/>
        </w:rPr>
        <w:t xml:space="preserve">fications.  They should submit copies of their official transcripts and certificates by mail to the </w:t>
      </w:r>
      <w:r w:rsidRPr="00AF5AF2">
        <w:rPr>
          <w:rFonts w:ascii="Times New Roman"/>
        </w:rPr>
        <w:t>above</w:t>
      </w:r>
      <w:r w:rsidRPr="001E72BA">
        <w:rPr>
          <w:rFonts w:ascii="Times New Roman"/>
        </w:rPr>
        <w:t xml:space="preserve"> </w:t>
      </w:r>
      <w:r w:rsidR="00C95032">
        <w:rPr>
          <w:rFonts w:ascii="Times New Roman"/>
        </w:rPr>
        <w:t>enquiry</w:t>
      </w:r>
      <w:r w:rsidR="00C95032" w:rsidRPr="001E72BA">
        <w:rPr>
          <w:rFonts w:ascii="Times New Roman"/>
        </w:rPr>
        <w:t xml:space="preserve"> </w:t>
      </w:r>
      <w:r w:rsidRPr="001E72BA">
        <w:rPr>
          <w:rFonts w:ascii="Times New Roman"/>
        </w:rPr>
        <w:t>address.</w:t>
      </w:r>
    </w:p>
    <w:p w14:paraId="4447C1BA" w14:textId="77777777" w:rsidR="00625539" w:rsidRPr="00747EE7" w:rsidRDefault="00625539" w:rsidP="007E50BA">
      <w:pPr>
        <w:widowControl/>
        <w:numPr>
          <w:ilvl w:val="0"/>
          <w:numId w:val="9"/>
        </w:numPr>
        <w:tabs>
          <w:tab w:val="left" w:pos="426"/>
        </w:tabs>
        <w:snapToGrid w:val="0"/>
        <w:spacing w:after="60" w:line="300" w:lineRule="exact"/>
        <w:ind w:left="425" w:hanging="425"/>
        <w:jc w:val="both"/>
        <w:rPr>
          <w:rFonts w:ascii="Times New Roman" w:eastAsia="新細明體"/>
          <w:lang w:eastAsia="zh-HK"/>
        </w:rPr>
      </w:pPr>
      <w:r w:rsidRPr="00747EE7">
        <w:rPr>
          <w:rFonts w:ascii="Times New Roman" w:eastAsia="新細明體"/>
          <w:lang w:eastAsia="zh-HK"/>
        </w:rPr>
        <w:t>Towards the application deadline, our on-line system would likely be overloaded due to large volume of applications.  To ensure timely completion of your on-line application, it is advisable to submit the application as early as possible.</w:t>
      </w:r>
    </w:p>
    <w:p w14:paraId="0FDFDBF5" w14:textId="77777777" w:rsidR="005656AE" w:rsidRPr="00625539" w:rsidRDefault="005656AE" w:rsidP="0009075B">
      <w:pPr>
        <w:autoSpaceDE w:val="0"/>
        <w:autoSpaceDN w:val="0"/>
        <w:spacing w:line="240" w:lineRule="auto"/>
        <w:jc w:val="both"/>
        <w:textAlignment w:val="bottom"/>
        <w:rPr>
          <w:rFonts w:ascii="Times New Roman"/>
          <w:lang w:eastAsia="zh-HK"/>
        </w:rPr>
      </w:pPr>
    </w:p>
    <w:sectPr w:rsidR="005656AE" w:rsidRPr="00625539" w:rsidSect="00D07DBC">
      <w:pgSz w:w="11909" w:h="16834"/>
      <w:pgMar w:top="709" w:right="1418" w:bottom="1438" w:left="1797" w:header="851" w:footer="992" w:gutter="0"/>
      <w:cols w:space="42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F17B1" w14:textId="77777777" w:rsidR="00FA249B" w:rsidRDefault="00FA249B" w:rsidP="00935618">
      <w:pPr>
        <w:spacing w:line="240" w:lineRule="auto"/>
      </w:pPr>
      <w:r>
        <w:separator/>
      </w:r>
    </w:p>
  </w:endnote>
  <w:endnote w:type="continuationSeparator" w:id="0">
    <w:p w14:paraId="380A04DA" w14:textId="77777777" w:rsidR="00FA249B" w:rsidRDefault="00FA249B" w:rsidP="009356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F4BB9" w14:textId="77777777" w:rsidR="00FA249B" w:rsidRDefault="00FA249B" w:rsidP="00935618">
      <w:pPr>
        <w:spacing w:line="240" w:lineRule="auto"/>
      </w:pPr>
      <w:r>
        <w:separator/>
      </w:r>
    </w:p>
  </w:footnote>
  <w:footnote w:type="continuationSeparator" w:id="0">
    <w:p w14:paraId="53AFE2B0" w14:textId="77777777" w:rsidR="00FA249B" w:rsidRDefault="00FA249B" w:rsidP="0093561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83F52"/>
    <w:multiLevelType w:val="hybridMultilevel"/>
    <w:tmpl w:val="5BB0082A"/>
    <w:lvl w:ilvl="0" w:tplc="775801F8">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9132D6F"/>
    <w:multiLevelType w:val="hybridMultilevel"/>
    <w:tmpl w:val="661EF834"/>
    <w:lvl w:ilvl="0" w:tplc="7F0EA8B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783140F"/>
    <w:multiLevelType w:val="singleLevel"/>
    <w:tmpl w:val="670460E8"/>
    <w:lvl w:ilvl="0">
      <w:start w:val="4"/>
      <w:numFmt w:val="lowerLetter"/>
      <w:lvlText w:val="(%1)"/>
      <w:lvlJc w:val="left"/>
      <w:pPr>
        <w:tabs>
          <w:tab w:val="num" w:pos="360"/>
        </w:tabs>
        <w:ind w:left="360" w:hanging="360"/>
      </w:pPr>
      <w:rPr>
        <w:rFonts w:hint="default"/>
      </w:rPr>
    </w:lvl>
  </w:abstractNum>
  <w:abstractNum w:abstractNumId="3" w15:restartNumberingAfterBreak="0">
    <w:nsid w:val="28E34676"/>
    <w:multiLevelType w:val="hybridMultilevel"/>
    <w:tmpl w:val="55C49B76"/>
    <w:lvl w:ilvl="0" w:tplc="57108F14">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83871F6"/>
    <w:multiLevelType w:val="hybridMultilevel"/>
    <w:tmpl w:val="356A9C58"/>
    <w:lvl w:ilvl="0" w:tplc="4F606662">
      <w:start w:val="2"/>
      <w:numFmt w:val="lowerLetter"/>
      <w:lvlText w:val="(%1)"/>
      <w:lvlJc w:val="left"/>
      <w:pPr>
        <w:tabs>
          <w:tab w:val="num" w:pos="360"/>
        </w:tabs>
        <w:ind w:left="360" w:hanging="360"/>
      </w:pPr>
      <w:rPr>
        <w:rFonts w:ascii="Times New Roman" w:eastAsia="Times New Roman" w:hAnsi="Times New Roman" w:cs="Times New Roman"/>
      </w:rPr>
    </w:lvl>
    <w:lvl w:ilvl="1" w:tplc="DA28DAF4">
      <w:start w:val="3"/>
      <w:numFmt w:val="upperLetter"/>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E2233CC"/>
    <w:multiLevelType w:val="hybridMultilevel"/>
    <w:tmpl w:val="5F6C2ABC"/>
    <w:lvl w:ilvl="0" w:tplc="047C7A54">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36C2904"/>
    <w:multiLevelType w:val="hybridMultilevel"/>
    <w:tmpl w:val="0FAE033E"/>
    <w:lvl w:ilvl="0" w:tplc="B1BCF534">
      <w:start w:val="1"/>
      <w:numFmt w:val="decimal"/>
      <w:lvlText w:val="%1."/>
      <w:lvlJc w:val="left"/>
      <w:pPr>
        <w:tabs>
          <w:tab w:val="num" w:pos="1440"/>
        </w:tabs>
        <w:ind w:left="1387" w:hanging="90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6E43353"/>
    <w:multiLevelType w:val="hybridMultilevel"/>
    <w:tmpl w:val="8D2E9C0E"/>
    <w:lvl w:ilvl="0" w:tplc="C1DA6316">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777756C3"/>
    <w:multiLevelType w:val="hybridMultilevel"/>
    <w:tmpl w:val="4C92CCF8"/>
    <w:lvl w:ilvl="0" w:tplc="DC24D704">
      <w:start w:val="3"/>
      <w:numFmt w:val="lowerLetter"/>
      <w:lvlText w:val="(%1)"/>
      <w:lvlJc w:val="left"/>
      <w:pPr>
        <w:tabs>
          <w:tab w:val="num" w:pos="540"/>
        </w:tabs>
        <w:ind w:left="540" w:hanging="54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3"/>
  </w:num>
  <w:num w:numId="3">
    <w:abstractNumId w:val="4"/>
  </w:num>
  <w:num w:numId="4">
    <w:abstractNumId w:val="6"/>
  </w:num>
  <w:num w:numId="5">
    <w:abstractNumId w:val="5"/>
  </w:num>
  <w:num w:numId="6">
    <w:abstractNumId w:val="0"/>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68B"/>
    <w:rsid w:val="0002537C"/>
    <w:rsid w:val="000415E6"/>
    <w:rsid w:val="00055133"/>
    <w:rsid w:val="0006223E"/>
    <w:rsid w:val="000739D2"/>
    <w:rsid w:val="00074968"/>
    <w:rsid w:val="0009075B"/>
    <w:rsid w:val="000B5804"/>
    <w:rsid w:val="000C7425"/>
    <w:rsid w:val="000D47B9"/>
    <w:rsid w:val="000E11EF"/>
    <w:rsid w:val="000E5073"/>
    <w:rsid w:val="000F2F0A"/>
    <w:rsid w:val="000F36CC"/>
    <w:rsid w:val="000F5E8D"/>
    <w:rsid w:val="00103FA6"/>
    <w:rsid w:val="0010471E"/>
    <w:rsid w:val="00127A9E"/>
    <w:rsid w:val="001450B3"/>
    <w:rsid w:val="001A501C"/>
    <w:rsid w:val="001C1D2D"/>
    <w:rsid w:val="001D0D5D"/>
    <w:rsid w:val="001D52EF"/>
    <w:rsid w:val="001D5F23"/>
    <w:rsid w:val="001E0FFB"/>
    <w:rsid w:val="001F6C80"/>
    <w:rsid w:val="00206138"/>
    <w:rsid w:val="002175C0"/>
    <w:rsid w:val="00223F72"/>
    <w:rsid w:val="00240317"/>
    <w:rsid w:val="00242BA0"/>
    <w:rsid w:val="0026028F"/>
    <w:rsid w:val="00265AEB"/>
    <w:rsid w:val="002921FB"/>
    <w:rsid w:val="002B16B0"/>
    <w:rsid w:val="002C05FB"/>
    <w:rsid w:val="002D4007"/>
    <w:rsid w:val="002D690B"/>
    <w:rsid w:val="002D6BC8"/>
    <w:rsid w:val="002E4278"/>
    <w:rsid w:val="0031529A"/>
    <w:rsid w:val="003270D1"/>
    <w:rsid w:val="00346BD5"/>
    <w:rsid w:val="003521F9"/>
    <w:rsid w:val="0035329F"/>
    <w:rsid w:val="00357175"/>
    <w:rsid w:val="0036260B"/>
    <w:rsid w:val="003841BB"/>
    <w:rsid w:val="00385469"/>
    <w:rsid w:val="00394D14"/>
    <w:rsid w:val="00394FC7"/>
    <w:rsid w:val="003A4827"/>
    <w:rsid w:val="003B539A"/>
    <w:rsid w:val="003C583C"/>
    <w:rsid w:val="003D4044"/>
    <w:rsid w:val="00406560"/>
    <w:rsid w:val="00407909"/>
    <w:rsid w:val="00414296"/>
    <w:rsid w:val="00446038"/>
    <w:rsid w:val="0047180C"/>
    <w:rsid w:val="00476E51"/>
    <w:rsid w:val="00492133"/>
    <w:rsid w:val="004B0484"/>
    <w:rsid w:val="004C078B"/>
    <w:rsid w:val="004C0FF0"/>
    <w:rsid w:val="004D1DA8"/>
    <w:rsid w:val="004D23F7"/>
    <w:rsid w:val="004F1E48"/>
    <w:rsid w:val="004F66C2"/>
    <w:rsid w:val="00503586"/>
    <w:rsid w:val="00521258"/>
    <w:rsid w:val="00526D6B"/>
    <w:rsid w:val="005317C1"/>
    <w:rsid w:val="00534A2B"/>
    <w:rsid w:val="00547F1E"/>
    <w:rsid w:val="005546B4"/>
    <w:rsid w:val="005656AE"/>
    <w:rsid w:val="00566683"/>
    <w:rsid w:val="00573C09"/>
    <w:rsid w:val="0058268B"/>
    <w:rsid w:val="00582A22"/>
    <w:rsid w:val="005A0FB3"/>
    <w:rsid w:val="005B69DF"/>
    <w:rsid w:val="00602BC3"/>
    <w:rsid w:val="00605EDB"/>
    <w:rsid w:val="00625539"/>
    <w:rsid w:val="00627506"/>
    <w:rsid w:val="00635EB3"/>
    <w:rsid w:val="0064413A"/>
    <w:rsid w:val="00662A75"/>
    <w:rsid w:val="00685C31"/>
    <w:rsid w:val="006922EB"/>
    <w:rsid w:val="006D6002"/>
    <w:rsid w:val="00705268"/>
    <w:rsid w:val="007056C3"/>
    <w:rsid w:val="00716E55"/>
    <w:rsid w:val="00720730"/>
    <w:rsid w:val="00721DC1"/>
    <w:rsid w:val="00724732"/>
    <w:rsid w:val="007274FD"/>
    <w:rsid w:val="00727B6E"/>
    <w:rsid w:val="00735F4B"/>
    <w:rsid w:val="00744388"/>
    <w:rsid w:val="00747EE7"/>
    <w:rsid w:val="00753BDD"/>
    <w:rsid w:val="00762229"/>
    <w:rsid w:val="007A1CF9"/>
    <w:rsid w:val="007A1EB4"/>
    <w:rsid w:val="007B4692"/>
    <w:rsid w:val="007D01AA"/>
    <w:rsid w:val="007D4CFC"/>
    <w:rsid w:val="007E50BA"/>
    <w:rsid w:val="007E616F"/>
    <w:rsid w:val="00806F1B"/>
    <w:rsid w:val="0082644A"/>
    <w:rsid w:val="008267B7"/>
    <w:rsid w:val="00842888"/>
    <w:rsid w:val="008843A2"/>
    <w:rsid w:val="008A42DE"/>
    <w:rsid w:val="008C05AD"/>
    <w:rsid w:val="008C2D6C"/>
    <w:rsid w:val="008D1A43"/>
    <w:rsid w:val="008D7694"/>
    <w:rsid w:val="008E1C32"/>
    <w:rsid w:val="00931EE5"/>
    <w:rsid w:val="0093458C"/>
    <w:rsid w:val="00935618"/>
    <w:rsid w:val="00961470"/>
    <w:rsid w:val="00991C36"/>
    <w:rsid w:val="009B3FE5"/>
    <w:rsid w:val="009D02E2"/>
    <w:rsid w:val="009E2089"/>
    <w:rsid w:val="009F30D2"/>
    <w:rsid w:val="00A01320"/>
    <w:rsid w:val="00A0167B"/>
    <w:rsid w:val="00A03A45"/>
    <w:rsid w:val="00A1237F"/>
    <w:rsid w:val="00A34281"/>
    <w:rsid w:val="00A34343"/>
    <w:rsid w:val="00A3456D"/>
    <w:rsid w:val="00A34B09"/>
    <w:rsid w:val="00A37809"/>
    <w:rsid w:val="00A533D5"/>
    <w:rsid w:val="00A82D66"/>
    <w:rsid w:val="00A85A40"/>
    <w:rsid w:val="00A865BC"/>
    <w:rsid w:val="00A86AED"/>
    <w:rsid w:val="00AB0999"/>
    <w:rsid w:val="00AB0CE4"/>
    <w:rsid w:val="00AB5DD3"/>
    <w:rsid w:val="00AB65A6"/>
    <w:rsid w:val="00AE5308"/>
    <w:rsid w:val="00AE53E0"/>
    <w:rsid w:val="00AF497B"/>
    <w:rsid w:val="00B10087"/>
    <w:rsid w:val="00B150C0"/>
    <w:rsid w:val="00B41090"/>
    <w:rsid w:val="00B4514A"/>
    <w:rsid w:val="00B467CE"/>
    <w:rsid w:val="00B4713C"/>
    <w:rsid w:val="00B673D7"/>
    <w:rsid w:val="00B8057D"/>
    <w:rsid w:val="00B91D8A"/>
    <w:rsid w:val="00C11E38"/>
    <w:rsid w:val="00C308BD"/>
    <w:rsid w:val="00C33673"/>
    <w:rsid w:val="00C34B5B"/>
    <w:rsid w:val="00C54FAF"/>
    <w:rsid w:val="00C5575F"/>
    <w:rsid w:val="00C61F57"/>
    <w:rsid w:val="00C66F94"/>
    <w:rsid w:val="00C74B31"/>
    <w:rsid w:val="00C95032"/>
    <w:rsid w:val="00CA00DB"/>
    <w:rsid w:val="00CA1782"/>
    <w:rsid w:val="00CB03FF"/>
    <w:rsid w:val="00CB4A13"/>
    <w:rsid w:val="00CC63E5"/>
    <w:rsid w:val="00CD7355"/>
    <w:rsid w:val="00CE124C"/>
    <w:rsid w:val="00D07DBC"/>
    <w:rsid w:val="00D258FA"/>
    <w:rsid w:val="00D37EA7"/>
    <w:rsid w:val="00D63E2D"/>
    <w:rsid w:val="00D649AA"/>
    <w:rsid w:val="00D6516D"/>
    <w:rsid w:val="00D67CCC"/>
    <w:rsid w:val="00D7692A"/>
    <w:rsid w:val="00D82B32"/>
    <w:rsid w:val="00D86855"/>
    <w:rsid w:val="00DC08B2"/>
    <w:rsid w:val="00DC3E38"/>
    <w:rsid w:val="00DE6EB7"/>
    <w:rsid w:val="00DF062F"/>
    <w:rsid w:val="00DF3D2F"/>
    <w:rsid w:val="00DF68FE"/>
    <w:rsid w:val="00E0209A"/>
    <w:rsid w:val="00E03D85"/>
    <w:rsid w:val="00E157A0"/>
    <w:rsid w:val="00E252CD"/>
    <w:rsid w:val="00E61DE2"/>
    <w:rsid w:val="00E62DD9"/>
    <w:rsid w:val="00E876D3"/>
    <w:rsid w:val="00E920B2"/>
    <w:rsid w:val="00EB0938"/>
    <w:rsid w:val="00EB1820"/>
    <w:rsid w:val="00EC7010"/>
    <w:rsid w:val="00ED1310"/>
    <w:rsid w:val="00EF5BEA"/>
    <w:rsid w:val="00F10CA4"/>
    <w:rsid w:val="00F24F9A"/>
    <w:rsid w:val="00F2694C"/>
    <w:rsid w:val="00F30CFA"/>
    <w:rsid w:val="00F332BE"/>
    <w:rsid w:val="00F41EBF"/>
    <w:rsid w:val="00F5551B"/>
    <w:rsid w:val="00F90026"/>
    <w:rsid w:val="00F92CEB"/>
    <w:rsid w:val="00F932BF"/>
    <w:rsid w:val="00FA249B"/>
    <w:rsid w:val="00FA5A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527C7E"/>
  <w15:docId w15:val="{5C13E3FA-8FF9-4641-A6AB-014110DD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F1B"/>
    <w:pPr>
      <w:widowControl w:val="0"/>
      <w:adjustRightInd w:val="0"/>
      <w:spacing w:line="360" w:lineRule="atLeast"/>
      <w:textAlignment w:val="baseline"/>
    </w:pPr>
    <w:rPr>
      <w:rFonts w:ascii="細明體" w:eastAsia="細明體"/>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806F1B"/>
    <w:pPr>
      <w:spacing w:line="240" w:lineRule="auto"/>
      <w:ind w:left="360" w:hanging="360"/>
      <w:jc w:val="both"/>
    </w:pPr>
  </w:style>
  <w:style w:type="paragraph" w:styleId="a3">
    <w:name w:val="Body Text"/>
    <w:basedOn w:val="a"/>
    <w:rsid w:val="00806F1B"/>
    <w:pPr>
      <w:autoSpaceDE w:val="0"/>
      <w:autoSpaceDN w:val="0"/>
      <w:spacing w:line="240" w:lineRule="auto"/>
      <w:jc w:val="both"/>
      <w:textAlignment w:val="bottom"/>
    </w:pPr>
    <w:rPr>
      <w:rFonts w:ascii="Times New Roman"/>
    </w:rPr>
  </w:style>
  <w:style w:type="character" w:customStyle="1" w:styleId="1">
    <w:name w:val="超連結1"/>
    <w:basedOn w:val="a0"/>
    <w:rsid w:val="00806F1B"/>
    <w:rPr>
      <w:color w:val="0000FF"/>
      <w:u w:val="single"/>
    </w:rPr>
  </w:style>
  <w:style w:type="paragraph" w:customStyle="1" w:styleId="10">
    <w:name w:val="註解方塊文字1"/>
    <w:basedOn w:val="a"/>
    <w:rsid w:val="00806F1B"/>
    <w:rPr>
      <w:rFonts w:ascii="Arial" w:eastAsia="新細明體" w:hAnsi="Arial"/>
      <w:sz w:val="18"/>
    </w:rPr>
  </w:style>
  <w:style w:type="paragraph" w:customStyle="1" w:styleId="2">
    <w:name w:val="註解方塊文字2"/>
    <w:basedOn w:val="a"/>
    <w:rsid w:val="00806F1B"/>
    <w:rPr>
      <w:rFonts w:ascii="Arial" w:eastAsia="新細明體" w:hAnsi="Arial"/>
      <w:sz w:val="18"/>
    </w:rPr>
  </w:style>
  <w:style w:type="paragraph" w:styleId="a4">
    <w:name w:val="Balloon Text"/>
    <w:basedOn w:val="a"/>
    <w:semiHidden/>
    <w:rsid w:val="00806F1B"/>
    <w:rPr>
      <w:rFonts w:ascii="Arial" w:eastAsia="新細明體" w:hAnsi="Arial"/>
      <w:sz w:val="18"/>
      <w:szCs w:val="18"/>
    </w:rPr>
  </w:style>
  <w:style w:type="character" w:styleId="a5">
    <w:name w:val="Hyperlink"/>
    <w:basedOn w:val="a0"/>
    <w:rsid w:val="00806F1B"/>
    <w:rPr>
      <w:color w:val="0000FF"/>
      <w:u w:val="single"/>
    </w:rPr>
  </w:style>
  <w:style w:type="paragraph" w:styleId="a6">
    <w:name w:val="header"/>
    <w:basedOn w:val="a"/>
    <w:link w:val="a7"/>
    <w:rsid w:val="00935618"/>
    <w:pPr>
      <w:tabs>
        <w:tab w:val="center" w:pos="4153"/>
        <w:tab w:val="right" w:pos="8306"/>
      </w:tabs>
      <w:snapToGrid w:val="0"/>
    </w:pPr>
    <w:rPr>
      <w:sz w:val="20"/>
    </w:rPr>
  </w:style>
  <w:style w:type="character" w:customStyle="1" w:styleId="a7">
    <w:name w:val="頁首 字元"/>
    <w:basedOn w:val="a0"/>
    <w:link w:val="a6"/>
    <w:rsid w:val="00935618"/>
    <w:rPr>
      <w:rFonts w:ascii="細明體" w:eastAsia="細明體"/>
    </w:rPr>
  </w:style>
  <w:style w:type="paragraph" w:styleId="a8">
    <w:name w:val="footer"/>
    <w:basedOn w:val="a"/>
    <w:link w:val="a9"/>
    <w:rsid w:val="00935618"/>
    <w:pPr>
      <w:tabs>
        <w:tab w:val="center" w:pos="4153"/>
        <w:tab w:val="right" w:pos="8306"/>
      </w:tabs>
      <w:snapToGrid w:val="0"/>
    </w:pPr>
    <w:rPr>
      <w:sz w:val="20"/>
    </w:rPr>
  </w:style>
  <w:style w:type="character" w:customStyle="1" w:styleId="a9">
    <w:name w:val="頁尾 字元"/>
    <w:basedOn w:val="a0"/>
    <w:link w:val="a8"/>
    <w:rsid w:val="00935618"/>
    <w:rPr>
      <w:rFonts w:ascii="細明體" w:eastAsia="細明體"/>
    </w:rPr>
  </w:style>
  <w:style w:type="paragraph" w:styleId="aa">
    <w:name w:val="List Paragraph"/>
    <w:basedOn w:val="a"/>
    <w:uiPriority w:val="34"/>
    <w:qFormat/>
    <w:rsid w:val="00B8057D"/>
    <w:pPr>
      <w:ind w:leftChars="200" w:left="480"/>
    </w:pPr>
  </w:style>
  <w:style w:type="paragraph" w:styleId="ab">
    <w:name w:val="Revision"/>
    <w:hidden/>
    <w:uiPriority w:val="99"/>
    <w:semiHidden/>
    <w:rsid w:val="00E920B2"/>
    <w:rPr>
      <w:rFonts w:ascii="細明體" w:eastAsia="細明體"/>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sb.gov.hk" TargetMode="External"/><Relationship Id="rId4" Type="http://schemas.openxmlformats.org/officeDocument/2006/relationships/settings" Target="settings.xml"/><Relationship Id="rId9" Type="http://schemas.openxmlformats.org/officeDocument/2006/relationships/hyperlink" Target="https://www.csb.gov.hk"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3AF4C3-E936-4EEA-968F-E55B56F59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Government Flying Service</vt:lpstr>
    </vt:vector>
  </TitlesOfParts>
  <Company>User</Company>
  <LinksUpToDate>false</LinksUpToDate>
  <CharactersWithSpaces>7970</CharactersWithSpaces>
  <SharedDoc>false</SharedDoc>
  <HLinks>
    <vt:vector size="6" baseType="variant">
      <vt:variant>
        <vt:i4>8126503</vt:i4>
      </vt:variant>
      <vt:variant>
        <vt:i4>0</vt:i4>
      </vt:variant>
      <vt:variant>
        <vt:i4>0</vt:i4>
      </vt:variant>
      <vt:variant>
        <vt:i4>5</vt:i4>
      </vt:variant>
      <vt:variant>
        <vt:lpwstr>http://www.csb.gov.hk/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Flying Service</dc:title>
  <dc:creator>User</dc:creator>
  <cp:lastModifiedBy>HO ON YI</cp:lastModifiedBy>
  <cp:revision>4</cp:revision>
  <cp:lastPrinted>2022-06-22T07:46:00Z</cp:lastPrinted>
  <dcterms:created xsi:type="dcterms:W3CDTF">2025-12-24T03:27:00Z</dcterms:created>
  <dcterms:modified xsi:type="dcterms:W3CDTF">2025-12-24T03:29:00Z</dcterms:modified>
</cp:coreProperties>
</file>